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5C6319" w:rsidP="00F053A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Język angielski, część </w:t>
            </w:r>
            <w:r w:rsidR="00F053AE">
              <w:rPr>
                <w:rFonts w:ascii="Tahoma" w:hAnsi="Tahoma" w:cs="Tahoma"/>
                <w:b w:val="0"/>
              </w:rPr>
              <w:t>2</w:t>
            </w:r>
            <w:r w:rsidR="00083B1B" w:rsidRPr="00C43638">
              <w:rPr>
                <w:rFonts w:ascii="Tahoma" w:hAnsi="Tahoma" w:cs="Tahoma"/>
                <w:b w:val="0"/>
                <w:i/>
                <w:sz w:val="16"/>
                <w:szCs w:val="16"/>
              </w:rPr>
              <w:t xml:space="preserve"> 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  <w:r w:rsidR="00BC3A28">
              <w:rPr>
                <w:rFonts w:ascii="Tahoma" w:hAnsi="Tahoma" w:cs="Tahoma"/>
                <w:b w:val="0"/>
              </w:rPr>
              <w:t>2</w:t>
            </w:r>
            <w:r w:rsidR="001F707B">
              <w:rPr>
                <w:rFonts w:ascii="Tahoma" w:hAnsi="Tahoma" w:cs="Tahoma"/>
                <w:b w:val="0"/>
              </w:rPr>
              <w:t>1</w:t>
            </w:r>
            <w:r>
              <w:rPr>
                <w:rFonts w:ascii="Tahoma" w:hAnsi="Tahoma" w:cs="Tahoma"/>
                <w:b w:val="0"/>
              </w:rPr>
              <w:t>/20</w:t>
            </w:r>
            <w:r w:rsidR="00885D4C">
              <w:rPr>
                <w:rFonts w:ascii="Tahoma" w:hAnsi="Tahoma" w:cs="Tahoma"/>
                <w:b w:val="0"/>
              </w:rPr>
              <w:t>2</w:t>
            </w:r>
            <w:r w:rsidR="001F707B">
              <w:rPr>
                <w:rFonts w:ascii="Tahoma" w:hAnsi="Tahoma" w:cs="Tahoma"/>
                <w:b w:val="0"/>
              </w:rPr>
              <w:t>2</w:t>
            </w:r>
          </w:p>
        </w:tc>
      </w:tr>
      <w:tr w:rsidR="005C6319" w:rsidRPr="005C6319" w:rsidTr="004846A3">
        <w:tc>
          <w:tcPr>
            <w:tcW w:w="2410" w:type="dxa"/>
            <w:vAlign w:val="center"/>
          </w:tcPr>
          <w:p w:rsidR="00DB0142" w:rsidRPr="005C6319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6319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5C6319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6319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38203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2843E1">
              <w:rPr>
                <w:rFonts w:ascii="Tahoma" w:hAnsi="Tahoma" w:cs="Tahoma"/>
                <w:b w:val="0"/>
              </w:rPr>
              <w:t>ielęgniarstwo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B158DC" w:rsidRDefault="002843E1" w:rsidP="002843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Profil </w:t>
            </w:r>
            <w:r w:rsidR="0035344F" w:rsidRPr="00B158DC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B158DC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5C6319" w:rsidTr="004846A3">
        <w:tc>
          <w:tcPr>
            <w:tcW w:w="2410" w:type="dxa"/>
            <w:vAlign w:val="center"/>
          </w:tcPr>
          <w:p w:rsidR="008938C7" w:rsidRPr="005C6319" w:rsidRDefault="005C6319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6319">
              <w:rPr>
                <w:rFonts w:ascii="Tahoma" w:hAnsi="Tahoma" w:cs="Tahoma"/>
                <w:b w:val="0"/>
                <w:lang w:eastAsia="en-US"/>
              </w:rPr>
              <w:t>Kategoria przedmiotu</w:t>
            </w:r>
          </w:p>
        </w:tc>
        <w:tc>
          <w:tcPr>
            <w:tcW w:w="7371" w:type="dxa"/>
            <w:vAlign w:val="center"/>
          </w:tcPr>
          <w:p w:rsidR="008938C7" w:rsidRPr="005C6319" w:rsidRDefault="005C6319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Nauki społeczne i humanistyczne</w:t>
            </w:r>
          </w:p>
        </w:tc>
      </w:tr>
      <w:tr w:rsidR="005C6319" w:rsidRPr="005C6319" w:rsidTr="004846A3">
        <w:tc>
          <w:tcPr>
            <w:tcW w:w="2410" w:type="dxa"/>
            <w:vAlign w:val="center"/>
          </w:tcPr>
          <w:p w:rsidR="008938C7" w:rsidRPr="005C6319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6319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5C6319" w:rsidRDefault="008A0531" w:rsidP="008A053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</w:t>
            </w:r>
            <w:r w:rsidR="005C6319">
              <w:rPr>
                <w:rFonts w:ascii="Tahoma" w:hAnsi="Tahoma" w:cs="Tahoma"/>
                <w:b w:val="0"/>
              </w:rPr>
              <w:t>gr A</w:t>
            </w:r>
            <w:r>
              <w:rPr>
                <w:rFonts w:ascii="Tahoma" w:hAnsi="Tahoma" w:cs="Tahoma"/>
                <w:b w:val="0"/>
              </w:rPr>
              <w:t>licja Mazurkiewicz</w:t>
            </w:r>
          </w:p>
        </w:tc>
      </w:tr>
      <w:tr w:rsidR="00E62C23" w:rsidRPr="007B3A32" w:rsidTr="00AF07C2">
        <w:tc>
          <w:tcPr>
            <w:tcW w:w="9781" w:type="dxa"/>
            <w:gridSpan w:val="2"/>
            <w:vAlign w:val="center"/>
          </w:tcPr>
          <w:p w:rsidR="00E62C23" w:rsidRPr="007B3A32" w:rsidRDefault="00E62C23" w:rsidP="00AF07C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56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2836"/>
      </w:tblGrid>
      <w:tr w:rsidR="00E25F9A" w:rsidRPr="00BB651D" w:rsidTr="007234A9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F9A" w:rsidRPr="00BB651D" w:rsidRDefault="00E25F9A" w:rsidP="007234A9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BB651D">
              <w:rPr>
                <w:rFonts w:ascii="Tahoma" w:hAnsi="Tahoma" w:cs="Tahoma"/>
              </w:rPr>
              <w:t>Formy zajęć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9A" w:rsidRPr="00BB651D" w:rsidRDefault="00E25F9A" w:rsidP="007234A9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BB651D">
              <w:rPr>
                <w:rFonts w:ascii="Tahoma" w:hAnsi="Tahoma" w:cs="Tahoma"/>
              </w:rPr>
              <w:t>Forma zaliczenia</w:t>
            </w:r>
          </w:p>
        </w:tc>
      </w:tr>
      <w:tr w:rsidR="00E25F9A" w:rsidRPr="00BB651D" w:rsidTr="007234A9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F9A" w:rsidRPr="00BB651D" w:rsidRDefault="00E25F9A" w:rsidP="007234A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Laboratorium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F9A" w:rsidRPr="00BB651D" w:rsidRDefault="00420F61" w:rsidP="007234A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Egzamin</w:t>
            </w:r>
          </w:p>
        </w:tc>
      </w:tr>
    </w:tbl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083B1B" w:rsidP="0078101F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447E5F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 w:rsidR="0078101F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Znajomość języka angielskiego na poziomie B1</w:t>
            </w:r>
            <w:r w:rsidRPr="00447E5F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Europejskiego Systemu Opisu Kształcenia Językowego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5C6319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5C6319">
        <w:rPr>
          <w:rFonts w:ascii="Tahoma" w:hAnsi="Tahoma" w:cs="Tahoma"/>
        </w:rPr>
        <w:t xml:space="preserve">Efekty </w:t>
      </w:r>
      <w:r w:rsidR="00C41795" w:rsidRPr="005C6319">
        <w:rPr>
          <w:rFonts w:ascii="Tahoma" w:hAnsi="Tahoma" w:cs="Tahoma"/>
        </w:rPr>
        <w:t xml:space="preserve">uczenia się </w:t>
      </w:r>
      <w:r w:rsidRPr="005C6319">
        <w:rPr>
          <w:rFonts w:ascii="Tahoma" w:hAnsi="Tahoma" w:cs="Tahoma"/>
        </w:rPr>
        <w:t xml:space="preserve">i sposób </w:t>
      </w:r>
      <w:r w:rsidR="00B60B0B" w:rsidRPr="005C6319">
        <w:rPr>
          <w:rFonts w:ascii="Tahoma" w:hAnsi="Tahoma" w:cs="Tahoma"/>
        </w:rPr>
        <w:t>realizacji</w:t>
      </w:r>
      <w:r w:rsidRPr="005C6319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721413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B158DC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083B1B" w:rsidRDefault="00083B1B" w:rsidP="0032410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83B1B">
              <w:rPr>
                <w:rFonts w:ascii="Tahoma" w:hAnsi="Tahoma" w:cs="Tahoma"/>
                <w:b w:val="0"/>
              </w:rPr>
              <w:t xml:space="preserve">Przygotowanie studenta do </w:t>
            </w:r>
            <w:r>
              <w:rPr>
                <w:rFonts w:ascii="Tahoma" w:hAnsi="Tahoma" w:cs="Tahoma"/>
                <w:b w:val="0"/>
              </w:rPr>
              <w:t>analizy</w:t>
            </w:r>
            <w:r w:rsidRPr="00083B1B">
              <w:rPr>
                <w:rFonts w:ascii="Tahoma" w:hAnsi="Tahoma" w:cs="Tahoma"/>
                <w:b w:val="0"/>
              </w:rPr>
              <w:t xml:space="preserve"> literatury fachowej.</w:t>
            </w:r>
          </w:p>
        </w:tc>
      </w:tr>
      <w:tr w:rsidR="00721413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B158DC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997" w:rsidRDefault="00083B1B" w:rsidP="0032410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83B1B">
              <w:rPr>
                <w:rFonts w:ascii="Tahoma" w:hAnsi="Tahoma" w:cs="Tahoma"/>
                <w:b w:val="0"/>
              </w:rPr>
              <w:t xml:space="preserve">Przygotowanie studenta do posługiwania się językiem angielskim w sytuacjach zawodowych </w:t>
            </w:r>
          </w:p>
          <w:p w:rsidR="00721413" w:rsidRPr="00083B1B" w:rsidRDefault="00083B1B" w:rsidP="0032410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83B1B">
              <w:rPr>
                <w:rFonts w:ascii="Tahoma" w:hAnsi="Tahoma" w:cs="Tahoma"/>
                <w:b w:val="0"/>
              </w:rPr>
              <w:t>(w komunikacji z pacjentem, jego rodziną i personelem medycznym).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5C6319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C6319">
        <w:rPr>
          <w:rFonts w:ascii="Tahoma" w:hAnsi="Tahoma" w:cs="Tahoma"/>
        </w:rPr>
        <w:t>Przedmiotowe e</w:t>
      </w:r>
      <w:r w:rsidR="008938C7" w:rsidRPr="005C6319">
        <w:rPr>
          <w:rFonts w:ascii="Tahoma" w:hAnsi="Tahoma" w:cs="Tahoma"/>
        </w:rPr>
        <w:t xml:space="preserve">fekty </w:t>
      </w:r>
      <w:r w:rsidR="00EE3891" w:rsidRPr="005C6319">
        <w:rPr>
          <w:rFonts w:ascii="Tahoma" w:hAnsi="Tahoma" w:cs="Tahoma"/>
        </w:rPr>
        <w:t>uczenia się</w:t>
      </w:r>
      <w:r w:rsidR="008938C7" w:rsidRPr="005C6319">
        <w:rPr>
          <w:rFonts w:ascii="Tahoma" w:hAnsi="Tahoma" w:cs="Tahoma"/>
        </w:rPr>
        <w:t xml:space="preserve">, </w:t>
      </w:r>
      <w:r w:rsidR="00F31E7C" w:rsidRPr="005C6319">
        <w:rPr>
          <w:rFonts w:ascii="Tahoma" w:hAnsi="Tahoma" w:cs="Tahoma"/>
        </w:rPr>
        <w:t>z podziałem na wiedzę, umiejętności i kompe</w:t>
      </w:r>
      <w:r w:rsidR="003E56F9" w:rsidRPr="005C6319">
        <w:rPr>
          <w:rFonts w:ascii="Tahoma" w:hAnsi="Tahoma" w:cs="Tahoma"/>
        </w:rPr>
        <w:t xml:space="preserve">tencje społeczne, wraz z </w:t>
      </w:r>
      <w:r w:rsidR="00F31E7C" w:rsidRPr="005C6319">
        <w:rPr>
          <w:rFonts w:ascii="Tahoma" w:hAnsi="Tahoma" w:cs="Tahoma"/>
        </w:rPr>
        <w:t>odniesieniem do e</w:t>
      </w:r>
      <w:r w:rsidR="00B21019" w:rsidRPr="005C6319">
        <w:rPr>
          <w:rFonts w:ascii="Tahoma" w:hAnsi="Tahoma" w:cs="Tahoma"/>
        </w:rPr>
        <w:t xml:space="preserve">fektów </w:t>
      </w:r>
      <w:r w:rsidR="00EE3891" w:rsidRPr="005C6319">
        <w:rPr>
          <w:rFonts w:ascii="Tahoma" w:hAnsi="Tahoma" w:cs="Tahoma"/>
        </w:rPr>
        <w:t>uczenia się</w:t>
      </w:r>
      <w:r w:rsidR="00B21019" w:rsidRPr="005C6319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5C6319" w:rsidRPr="005C6319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5C6319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5C6319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5C6319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5C6319">
              <w:rPr>
                <w:rFonts w:ascii="Tahoma" w:hAnsi="Tahoma" w:cs="Tahoma"/>
              </w:rPr>
              <w:t xml:space="preserve">Opis przedmiotowych efektów </w:t>
            </w:r>
            <w:r w:rsidR="00EE3891" w:rsidRPr="005C6319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5C6319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5C6319">
              <w:rPr>
                <w:rFonts w:ascii="Tahoma" w:hAnsi="Tahoma" w:cs="Tahoma"/>
              </w:rPr>
              <w:t>Odniesienie do efektów</w:t>
            </w:r>
            <w:r w:rsidR="00B158DC" w:rsidRPr="005C6319">
              <w:rPr>
                <w:rFonts w:ascii="Tahoma" w:hAnsi="Tahoma" w:cs="Tahoma"/>
              </w:rPr>
              <w:t xml:space="preserve"> </w:t>
            </w:r>
            <w:r w:rsidR="00EE3891" w:rsidRPr="005C6319">
              <w:rPr>
                <w:rFonts w:ascii="Tahoma" w:hAnsi="Tahoma" w:cs="Tahoma"/>
              </w:rPr>
              <w:t xml:space="preserve">uczenia się </w:t>
            </w:r>
            <w:r w:rsidRPr="005C6319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</w:p>
        </w:tc>
      </w:tr>
      <w:tr w:rsidR="00083B1B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083B1B" w:rsidRPr="00B158DC" w:rsidRDefault="00083B1B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083B1B" w:rsidRPr="005233A3" w:rsidRDefault="00885D4C" w:rsidP="0078101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potrafi </w:t>
            </w:r>
            <w:r w:rsidR="00083B1B" w:rsidRPr="005233A3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analizować piśmiennictwo </w:t>
            </w:r>
            <w:r w:rsidR="00083B1B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medyczne </w:t>
            </w:r>
            <w:r w:rsidR="00083B1B" w:rsidRPr="005233A3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w języku angielskim</w:t>
            </w:r>
            <w:r w:rsidR="0078101F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85" w:type="dxa"/>
            <w:vAlign w:val="center"/>
          </w:tcPr>
          <w:p w:rsidR="00083B1B" w:rsidRPr="00FE6ACC" w:rsidRDefault="00083B1B" w:rsidP="00E25F9A">
            <w:pPr>
              <w:pStyle w:val="wrubryce"/>
              <w:jc w:val="center"/>
              <w:rPr>
                <w:rFonts w:ascii="Tahoma" w:hAnsi="Tahoma" w:cs="Tahoma"/>
              </w:rPr>
            </w:pPr>
            <w:r w:rsidRPr="00FE6ACC">
              <w:rPr>
                <w:rFonts w:ascii="Tahoma" w:hAnsi="Tahoma" w:cs="Tahoma"/>
                <w:color w:val="000000"/>
              </w:rPr>
              <w:t>B.U16.</w:t>
            </w:r>
          </w:p>
        </w:tc>
      </w:tr>
      <w:tr w:rsidR="00083B1B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083B1B" w:rsidRPr="00B158DC" w:rsidRDefault="00083B1B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083B1B" w:rsidRPr="00B158DC" w:rsidRDefault="00885D4C" w:rsidP="0078101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</w:rPr>
              <w:t xml:space="preserve">potrafi </w:t>
            </w:r>
            <w:r w:rsidR="00083B1B" w:rsidRPr="005233A3">
              <w:rPr>
                <w:rFonts w:ascii="Tahoma" w:hAnsi="Tahoma" w:cs="Tahoma"/>
                <w:color w:val="000000"/>
              </w:rPr>
              <w:t xml:space="preserve">porozumiewać się w języku angielskim </w:t>
            </w:r>
            <w:r w:rsidR="0078101F">
              <w:rPr>
                <w:rFonts w:ascii="Tahoma" w:hAnsi="Tahoma" w:cs="Tahoma"/>
                <w:color w:val="000000"/>
              </w:rPr>
              <w:t xml:space="preserve">na poziomie </w:t>
            </w:r>
            <w:r w:rsidR="00083B1B">
              <w:rPr>
                <w:rFonts w:ascii="Tahoma" w:hAnsi="Tahoma" w:cs="Tahoma"/>
                <w:color w:val="000000"/>
              </w:rPr>
              <w:t>B</w:t>
            </w:r>
            <w:r w:rsidR="005C561B">
              <w:rPr>
                <w:rFonts w:ascii="Tahoma" w:hAnsi="Tahoma" w:cs="Tahoma"/>
                <w:color w:val="000000"/>
              </w:rPr>
              <w:t>2</w:t>
            </w:r>
            <w:r w:rsidR="00083B1B" w:rsidRPr="005233A3">
              <w:rPr>
                <w:rFonts w:ascii="Tahoma" w:hAnsi="Tahoma" w:cs="Tahoma"/>
                <w:color w:val="000000"/>
              </w:rPr>
              <w:t xml:space="preserve"> Europejskiego Systemu Opisu Kształcenia Językowego.</w:t>
            </w:r>
          </w:p>
        </w:tc>
        <w:tc>
          <w:tcPr>
            <w:tcW w:w="1785" w:type="dxa"/>
            <w:vAlign w:val="center"/>
          </w:tcPr>
          <w:p w:rsidR="00083B1B" w:rsidRPr="00FE6ACC" w:rsidRDefault="00083B1B" w:rsidP="00E25F9A">
            <w:pPr>
              <w:pStyle w:val="wrubryce"/>
              <w:jc w:val="center"/>
              <w:rPr>
                <w:rFonts w:ascii="Tahoma" w:hAnsi="Tahoma" w:cs="Tahoma"/>
              </w:rPr>
            </w:pPr>
            <w:r w:rsidRPr="00FE6ACC">
              <w:rPr>
                <w:rFonts w:ascii="Tahoma" w:hAnsi="Tahoma" w:cs="Tahoma"/>
                <w:color w:val="000000"/>
              </w:rPr>
              <w:t>B.U17.</w:t>
            </w:r>
          </w:p>
        </w:tc>
      </w:tr>
      <w:tr w:rsidR="00E25F9A" w:rsidRPr="00B158DC" w:rsidTr="007234A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E25F9A" w:rsidRPr="00B158DC" w:rsidRDefault="00E25F9A" w:rsidP="007234A9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kompetencji społecznych</w:t>
            </w:r>
            <w:r w:rsidRPr="00B158DC">
              <w:rPr>
                <w:rFonts w:ascii="Tahoma" w:hAnsi="Tahoma" w:cs="Tahoma"/>
              </w:rPr>
              <w:t xml:space="preserve"> </w:t>
            </w:r>
          </w:p>
        </w:tc>
      </w:tr>
      <w:tr w:rsidR="00E25F9A" w:rsidRPr="00B158DC" w:rsidTr="007234A9">
        <w:trPr>
          <w:trHeight w:val="227"/>
          <w:jc w:val="center"/>
        </w:trPr>
        <w:tc>
          <w:tcPr>
            <w:tcW w:w="846" w:type="dxa"/>
            <w:vAlign w:val="center"/>
          </w:tcPr>
          <w:p w:rsidR="00E25F9A" w:rsidRPr="00B158DC" w:rsidRDefault="00E25F9A" w:rsidP="007234A9">
            <w:pPr>
              <w:pStyle w:val="centralniewrubryce"/>
              <w:rPr>
                <w:rFonts w:ascii="Tahoma" w:hAnsi="Tahoma" w:cs="Tahoma"/>
              </w:rPr>
            </w:pPr>
            <w:bookmarkStart w:id="0" w:name="_Hlk30764129"/>
            <w:r w:rsidRPr="00B158DC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E25F9A" w:rsidRPr="003E6E61" w:rsidRDefault="00E25F9A" w:rsidP="007234A9">
            <w:pPr>
              <w:pStyle w:val="wrubryce"/>
              <w:jc w:val="left"/>
              <w:rPr>
                <w:rFonts w:ascii="Tahoma" w:hAnsi="Tahoma" w:cs="Tahoma"/>
              </w:rPr>
            </w:pPr>
            <w:r w:rsidRPr="003E6E61">
              <w:rPr>
                <w:rFonts w:ascii="Tahoma" w:hAnsi="Tahoma" w:cs="Tahoma"/>
              </w:rPr>
              <w:t>jest gotów do 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1785" w:type="dxa"/>
            <w:vAlign w:val="center"/>
          </w:tcPr>
          <w:p w:rsidR="00E25F9A" w:rsidRPr="00B158DC" w:rsidRDefault="00E25F9A" w:rsidP="007234A9">
            <w:pPr>
              <w:pStyle w:val="wrubryce"/>
              <w:jc w:val="center"/>
              <w:rPr>
                <w:rFonts w:ascii="Tahoma" w:hAnsi="Tahoma" w:cs="Tahoma"/>
              </w:rPr>
            </w:pPr>
            <w:r w:rsidRPr="0017783D">
              <w:rPr>
                <w:rFonts w:ascii="Calibri" w:hAnsi="Calibri" w:cs="Calibri"/>
                <w:color w:val="000000"/>
              </w:rPr>
              <w:t>K7.</w:t>
            </w:r>
          </w:p>
        </w:tc>
      </w:tr>
      <w:bookmarkEnd w:id="0"/>
    </w:tbl>
    <w:p w:rsidR="00721413" w:rsidRDefault="00721413">
      <w:pPr>
        <w:spacing w:after="0" w:line="240" w:lineRule="auto"/>
        <w:rPr>
          <w:rFonts w:ascii="Tahoma" w:hAnsi="Tahoma" w:cs="Tahoma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19"/>
        <w:gridCol w:w="1163"/>
        <w:gridCol w:w="1104"/>
        <w:gridCol w:w="1149"/>
        <w:gridCol w:w="1104"/>
        <w:gridCol w:w="1146"/>
        <w:gridCol w:w="1211"/>
        <w:gridCol w:w="1682"/>
      </w:tblGrid>
      <w:tr w:rsidR="00A96477" w:rsidRPr="0033296E" w:rsidTr="00B83AD4">
        <w:trPr>
          <w:trHeight w:val="284"/>
        </w:trPr>
        <w:tc>
          <w:tcPr>
            <w:tcW w:w="9778" w:type="dxa"/>
            <w:gridSpan w:val="8"/>
          </w:tcPr>
          <w:p w:rsidR="00A96477" w:rsidRPr="0033296E" w:rsidRDefault="00A96477" w:rsidP="00B83AD4">
            <w:pPr>
              <w:pStyle w:val="Nagwkitablic"/>
              <w:jc w:val="left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Studia stacjonarne (ST)</w:t>
            </w:r>
          </w:p>
        </w:tc>
      </w:tr>
      <w:tr w:rsidR="00A96477" w:rsidRPr="0033296E" w:rsidTr="00B83AD4">
        <w:trPr>
          <w:trHeight w:val="284"/>
        </w:trPr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A96477" w:rsidRPr="0033296E" w:rsidRDefault="00A96477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lastRenderedPageBreak/>
              <w:t>W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:rsidR="00A96477" w:rsidRPr="0033296E" w:rsidRDefault="00A96477" w:rsidP="00B83AD4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33296E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:rsidR="00A96477" w:rsidRPr="0033296E" w:rsidRDefault="00A96477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L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:rsidR="00A96477" w:rsidRPr="0033296E" w:rsidRDefault="00A96477" w:rsidP="00B83AD4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SK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A96477" w:rsidRPr="0033296E" w:rsidRDefault="00A96477" w:rsidP="00B83AD4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A96477" w:rsidRPr="0033296E" w:rsidRDefault="00A96477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ZP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:rsidR="00A96477" w:rsidRPr="0033296E" w:rsidRDefault="00A96477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PR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vAlign w:val="center"/>
          </w:tcPr>
          <w:p w:rsidR="00A96477" w:rsidRPr="0033296E" w:rsidRDefault="00A96477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ECTS</w:t>
            </w:r>
          </w:p>
        </w:tc>
      </w:tr>
      <w:tr w:rsidR="006B56AE" w:rsidRPr="006B56AE" w:rsidTr="00B83AD4">
        <w:trPr>
          <w:trHeight w:val="284"/>
        </w:trPr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A96477" w:rsidRPr="006B56AE" w:rsidRDefault="00A96477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 w:rsidRPr="006B56A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:rsidR="00A96477" w:rsidRPr="006B56AE" w:rsidRDefault="00A96477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 w:rsidRPr="006B56A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:rsidR="00A96477" w:rsidRPr="006B56AE" w:rsidRDefault="00F053AE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 w:rsidRPr="006B56AE">
              <w:rPr>
                <w:rFonts w:ascii="Tahoma" w:hAnsi="Tahoma" w:cs="Tahoma"/>
                <w:b w:val="0"/>
              </w:rPr>
              <w:t>6</w:t>
            </w:r>
            <w:r w:rsidR="00A96477" w:rsidRPr="006B56AE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:rsidR="00A96477" w:rsidRPr="006B56AE" w:rsidRDefault="00A96477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 w:rsidRPr="006B56A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A96477" w:rsidRPr="006B56AE" w:rsidRDefault="00A96477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 w:rsidRPr="006B56A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A96477" w:rsidRPr="006B56AE" w:rsidRDefault="00A96477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 w:rsidRPr="006B56A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:rsidR="00A96477" w:rsidRPr="006B56AE" w:rsidRDefault="00A96477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 w:rsidRPr="006B56A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vAlign w:val="center"/>
          </w:tcPr>
          <w:p w:rsidR="00A96477" w:rsidRPr="006B56AE" w:rsidRDefault="006B56AE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 w:rsidRPr="006B56AE"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B158DC" w:rsidRDefault="00083B1B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Metoda komunikacyjno-sytuacyjna, metoda nauczania zorientowana na treść przekazu, rozwijanie wszystkich sprawności językowych: czytania</w:t>
            </w:r>
            <w:r>
              <w:rPr>
                <w:rFonts w:ascii="Tahoma" w:hAnsi="Tahoma" w:cs="Tahoma"/>
                <w:b w:val="0"/>
              </w:rPr>
              <w:t>,</w:t>
            </w:r>
            <w:r w:rsidRPr="00447E5F">
              <w:rPr>
                <w:rFonts w:ascii="Tahoma" w:hAnsi="Tahoma" w:cs="Tahoma"/>
                <w:b w:val="0"/>
              </w:rPr>
              <w:t xml:space="preserve"> rozumienia mowy ze słuchu,</w:t>
            </w:r>
            <w:r>
              <w:rPr>
                <w:rFonts w:ascii="Tahoma" w:hAnsi="Tahoma" w:cs="Tahoma"/>
                <w:b w:val="0"/>
              </w:rPr>
              <w:t xml:space="preserve"> </w:t>
            </w:r>
            <w:r w:rsidRPr="00447E5F">
              <w:rPr>
                <w:rFonts w:ascii="Tahoma" w:hAnsi="Tahoma" w:cs="Tahoma"/>
                <w:b w:val="0"/>
              </w:rPr>
              <w:t>pisania i mówienia.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53F75" w:rsidRPr="00B158DC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3D58C6" w:rsidRPr="00B158DC" w:rsidRDefault="003D58C6" w:rsidP="003D58C6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3D58C6" w:rsidRPr="00B158DC" w:rsidTr="00281B06">
        <w:trPr>
          <w:cantSplit/>
          <w:trHeight w:val="281"/>
        </w:trPr>
        <w:tc>
          <w:tcPr>
            <w:tcW w:w="568" w:type="dxa"/>
            <w:vAlign w:val="center"/>
          </w:tcPr>
          <w:p w:rsidR="003D58C6" w:rsidRPr="00B158DC" w:rsidRDefault="003D58C6" w:rsidP="00281B06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3D58C6" w:rsidRPr="00B158DC" w:rsidRDefault="003D58C6" w:rsidP="00281B06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3D58C6" w:rsidRPr="00594576" w:rsidTr="00281B06">
        <w:tc>
          <w:tcPr>
            <w:tcW w:w="568" w:type="dxa"/>
            <w:vAlign w:val="center"/>
          </w:tcPr>
          <w:p w:rsidR="003D58C6" w:rsidRPr="00B158DC" w:rsidRDefault="003D58C6" w:rsidP="00281B0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D01260" w:rsidRPr="00D01260" w:rsidRDefault="00D01260" w:rsidP="00D0126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D01260">
              <w:rPr>
                <w:rFonts w:ascii="Tahoma" w:hAnsi="Tahoma" w:cs="Tahoma"/>
                <w:b w:val="0"/>
              </w:rPr>
              <w:t xml:space="preserve">Język ogólny (leksykalno – gramatyczny): </w:t>
            </w:r>
          </w:p>
          <w:p w:rsidR="00EE07BF" w:rsidRPr="00F30D6E" w:rsidRDefault="00EE07BF" w:rsidP="00EE07BF">
            <w:pPr>
              <w:pStyle w:val="Nagwkitablic"/>
              <w:numPr>
                <w:ilvl w:val="0"/>
                <w:numId w:val="22"/>
              </w:numPr>
              <w:spacing w:before="20" w:after="20"/>
              <w:jc w:val="left"/>
              <w:rPr>
                <w:rFonts w:ascii="Tahoma" w:hAnsi="Tahoma" w:cs="Tahoma"/>
                <w:b w:val="0"/>
                <w:i/>
              </w:rPr>
            </w:pPr>
            <w:r>
              <w:rPr>
                <w:rFonts w:ascii="Tahoma" w:hAnsi="Tahoma" w:cs="Tahoma"/>
                <w:b w:val="0"/>
              </w:rPr>
              <w:t xml:space="preserve">Okresy warunkowe: </w:t>
            </w:r>
            <w:r w:rsidRPr="00F30D6E">
              <w:rPr>
                <w:rFonts w:ascii="Tahoma" w:hAnsi="Tahoma" w:cs="Tahoma"/>
                <w:b w:val="0"/>
                <w:i/>
              </w:rPr>
              <w:t>zerowy, okres warunkowy 1</w:t>
            </w:r>
          </w:p>
          <w:p w:rsidR="00EE07BF" w:rsidRPr="00043A46" w:rsidRDefault="00EE07BF" w:rsidP="00EE07BF">
            <w:pPr>
              <w:pStyle w:val="Nagwkitablic"/>
              <w:numPr>
                <w:ilvl w:val="0"/>
                <w:numId w:val="22"/>
              </w:numPr>
              <w:spacing w:before="20" w:after="20"/>
              <w:jc w:val="left"/>
              <w:rPr>
                <w:rFonts w:ascii="Tahoma" w:hAnsi="Tahoma" w:cs="Tahoma"/>
                <w:b w:val="0"/>
                <w:i/>
                <w:lang w:val="en-US"/>
              </w:rPr>
            </w:pPr>
            <w:proofErr w:type="spellStart"/>
            <w:r w:rsidRPr="00043A46">
              <w:rPr>
                <w:rFonts w:ascii="Tahoma" w:hAnsi="Tahoma" w:cs="Tahoma"/>
                <w:b w:val="0"/>
                <w:lang w:val="en-US"/>
              </w:rPr>
              <w:t>Czasowniki</w:t>
            </w:r>
            <w:proofErr w:type="spellEnd"/>
            <w:r w:rsidRPr="00043A46">
              <w:rPr>
                <w:rFonts w:ascii="Tahoma" w:hAnsi="Tahoma" w:cs="Tahoma"/>
                <w:b w:val="0"/>
                <w:lang w:val="en-US"/>
              </w:rPr>
              <w:t xml:space="preserve"> </w:t>
            </w:r>
            <w:proofErr w:type="spellStart"/>
            <w:r w:rsidRPr="00043A46">
              <w:rPr>
                <w:rFonts w:ascii="Tahoma" w:hAnsi="Tahoma" w:cs="Tahoma"/>
                <w:b w:val="0"/>
                <w:lang w:val="en-US"/>
              </w:rPr>
              <w:t>modalne</w:t>
            </w:r>
            <w:proofErr w:type="spellEnd"/>
            <w:r w:rsidRPr="00043A46">
              <w:rPr>
                <w:rFonts w:ascii="Tahoma" w:hAnsi="Tahoma" w:cs="Tahoma"/>
                <w:b w:val="0"/>
                <w:lang w:val="en-US"/>
              </w:rPr>
              <w:t xml:space="preserve">: </w:t>
            </w:r>
            <w:r w:rsidRPr="00043A46">
              <w:rPr>
                <w:rFonts w:ascii="Tahoma" w:hAnsi="Tahoma" w:cs="Tahoma"/>
                <w:b w:val="0"/>
                <w:i/>
                <w:lang w:val="en-US"/>
              </w:rPr>
              <w:t>may, might, could, must, have to, need to</w:t>
            </w:r>
          </w:p>
          <w:p w:rsidR="0078101F" w:rsidRDefault="00EE07BF" w:rsidP="003849E5">
            <w:pPr>
              <w:pStyle w:val="Nagwkitablic"/>
              <w:numPr>
                <w:ilvl w:val="0"/>
                <w:numId w:val="22"/>
              </w:numPr>
              <w:spacing w:before="20" w:after="20"/>
              <w:jc w:val="left"/>
              <w:rPr>
                <w:rFonts w:ascii="Tahoma" w:hAnsi="Tahoma" w:cs="Tahoma"/>
                <w:b w:val="0"/>
                <w:i/>
                <w:lang w:val="en-US"/>
              </w:rPr>
            </w:pPr>
            <w:proofErr w:type="spellStart"/>
            <w:r w:rsidRPr="00043A46">
              <w:rPr>
                <w:rFonts w:ascii="Tahoma" w:hAnsi="Tahoma" w:cs="Tahoma"/>
                <w:b w:val="0"/>
                <w:lang w:val="en-US"/>
              </w:rPr>
              <w:t>Czas</w:t>
            </w:r>
            <w:proofErr w:type="spellEnd"/>
            <w:r w:rsidRPr="00043A46">
              <w:rPr>
                <w:rFonts w:ascii="Tahoma" w:hAnsi="Tahoma" w:cs="Tahoma"/>
                <w:b w:val="0"/>
                <w:lang w:val="en-US"/>
              </w:rPr>
              <w:t xml:space="preserve"> </w:t>
            </w:r>
            <w:r w:rsidRPr="00043A46">
              <w:rPr>
                <w:rFonts w:ascii="Tahoma" w:hAnsi="Tahoma" w:cs="Tahoma"/>
                <w:b w:val="0"/>
                <w:i/>
                <w:lang w:val="en-US"/>
              </w:rPr>
              <w:t>Present Perfect</w:t>
            </w:r>
            <w:r w:rsidR="00AB3E4B" w:rsidRPr="00043A46">
              <w:rPr>
                <w:rFonts w:ascii="Tahoma" w:hAnsi="Tahoma" w:cs="Tahoma"/>
                <w:b w:val="0"/>
                <w:i/>
                <w:lang w:val="en-US"/>
              </w:rPr>
              <w:t xml:space="preserve"> ( for, since, yet, ever, never)</w:t>
            </w:r>
          </w:p>
          <w:p w:rsidR="00F053AE" w:rsidRPr="004503AA" w:rsidRDefault="00F053AE" w:rsidP="00F053AE">
            <w:pPr>
              <w:pStyle w:val="Nagwkitablic"/>
              <w:numPr>
                <w:ilvl w:val="0"/>
                <w:numId w:val="22"/>
              </w:numPr>
              <w:spacing w:before="20" w:after="20"/>
              <w:jc w:val="left"/>
              <w:rPr>
                <w:rFonts w:ascii="Tahoma" w:hAnsi="Tahoma" w:cs="Tahoma"/>
                <w:b w:val="0"/>
                <w:i/>
              </w:rPr>
            </w:pPr>
            <w:r>
              <w:rPr>
                <w:rFonts w:ascii="Tahoma" w:hAnsi="Tahoma" w:cs="Tahoma"/>
                <w:b w:val="0"/>
              </w:rPr>
              <w:t xml:space="preserve">Strona bierna </w:t>
            </w:r>
          </w:p>
          <w:p w:rsidR="00F053AE" w:rsidRPr="00B73CF2" w:rsidRDefault="00F053AE" w:rsidP="00F053AE">
            <w:pPr>
              <w:pStyle w:val="Nagwkitablic"/>
              <w:numPr>
                <w:ilvl w:val="0"/>
                <w:numId w:val="22"/>
              </w:numPr>
              <w:spacing w:before="20" w:after="20"/>
              <w:jc w:val="left"/>
              <w:rPr>
                <w:rFonts w:ascii="Tahoma" w:hAnsi="Tahoma" w:cs="Tahoma"/>
                <w:b w:val="0"/>
                <w:i/>
                <w:lang w:val="en-US"/>
              </w:rPr>
            </w:pPr>
            <w:r w:rsidRPr="00B73CF2">
              <w:rPr>
                <w:rFonts w:ascii="Tahoma" w:hAnsi="Tahoma" w:cs="Tahoma"/>
                <w:b w:val="0"/>
                <w:lang w:val="en-US"/>
              </w:rPr>
              <w:t xml:space="preserve">Forma </w:t>
            </w:r>
            <w:r w:rsidRPr="00B73CF2">
              <w:rPr>
                <w:rFonts w:ascii="Tahoma" w:hAnsi="Tahoma" w:cs="Tahoma"/>
                <w:b w:val="0"/>
                <w:i/>
                <w:lang w:val="en-US"/>
              </w:rPr>
              <w:t xml:space="preserve">be going </w:t>
            </w:r>
            <w:r w:rsidRPr="00B73CF2">
              <w:rPr>
                <w:rFonts w:ascii="Tahoma" w:hAnsi="Tahoma" w:cs="Tahoma"/>
                <w:b w:val="0"/>
                <w:lang w:val="en-US"/>
              </w:rPr>
              <w:t xml:space="preserve">a </w:t>
            </w:r>
            <w:proofErr w:type="spellStart"/>
            <w:r w:rsidRPr="00B73CF2">
              <w:rPr>
                <w:rFonts w:ascii="Tahoma" w:hAnsi="Tahoma" w:cs="Tahoma"/>
                <w:b w:val="0"/>
                <w:lang w:val="en-US"/>
              </w:rPr>
              <w:t>czas</w:t>
            </w:r>
            <w:proofErr w:type="spellEnd"/>
            <w:r w:rsidRPr="00B73CF2">
              <w:rPr>
                <w:rFonts w:ascii="Tahoma" w:hAnsi="Tahoma" w:cs="Tahoma"/>
                <w:b w:val="0"/>
                <w:i/>
                <w:lang w:val="en-US"/>
              </w:rPr>
              <w:t xml:space="preserve"> Present Continuous</w:t>
            </w:r>
          </w:p>
          <w:p w:rsidR="00F053AE" w:rsidRPr="003849E5" w:rsidRDefault="00F053AE" w:rsidP="00F053AE">
            <w:pPr>
              <w:pStyle w:val="Nagwkitablic"/>
              <w:numPr>
                <w:ilvl w:val="0"/>
                <w:numId w:val="22"/>
              </w:numPr>
              <w:spacing w:before="20" w:after="20"/>
              <w:jc w:val="left"/>
              <w:rPr>
                <w:rFonts w:ascii="Tahoma" w:hAnsi="Tahoma" w:cs="Tahoma"/>
                <w:b w:val="0"/>
                <w:i/>
                <w:lang w:val="en-US"/>
              </w:rPr>
            </w:pPr>
            <w:proofErr w:type="spellStart"/>
            <w:r w:rsidRPr="00B73CF2">
              <w:rPr>
                <w:rFonts w:ascii="Tahoma" w:hAnsi="Tahoma" w:cs="Tahoma"/>
                <w:b w:val="0"/>
                <w:i/>
                <w:lang w:val="en-US"/>
              </w:rPr>
              <w:t>Konstrukcje</w:t>
            </w:r>
            <w:proofErr w:type="spellEnd"/>
            <w:r w:rsidRPr="00B73CF2">
              <w:rPr>
                <w:rFonts w:ascii="Tahoma" w:hAnsi="Tahoma" w:cs="Tahoma"/>
                <w:b w:val="0"/>
                <w:i/>
                <w:lang w:val="en-US"/>
              </w:rPr>
              <w:t xml:space="preserve"> z: for, to, so that, because, so, that’s why.</w:t>
            </w:r>
          </w:p>
        </w:tc>
      </w:tr>
      <w:tr w:rsidR="003849E5" w:rsidRPr="003849E5" w:rsidTr="00281B06">
        <w:tc>
          <w:tcPr>
            <w:tcW w:w="568" w:type="dxa"/>
            <w:vAlign w:val="center"/>
          </w:tcPr>
          <w:p w:rsidR="003D58C6" w:rsidRPr="003849E5" w:rsidRDefault="003D58C6" w:rsidP="00281B0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3849E5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D01260" w:rsidRPr="003849E5" w:rsidRDefault="00D01260" w:rsidP="00D012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szCs w:val="24"/>
                <w:lang w:eastAsia="pl-PL"/>
              </w:rPr>
            </w:pPr>
            <w:r w:rsidRPr="003849E5">
              <w:rPr>
                <w:rFonts w:ascii="Tahoma" w:hAnsi="Tahoma" w:cs="Tahoma"/>
                <w:sz w:val="20"/>
                <w:szCs w:val="20"/>
              </w:rPr>
              <w:t xml:space="preserve">Język specjalistyczny: </w:t>
            </w:r>
          </w:p>
          <w:p w:rsidR="00D01260" w:rsidRPr="003849E5" w:rsidRDefault="00D01260" w:rsidP="00F053AE">
            <w:pPr>
              <w:pStyle w:val="Akapitzlist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849E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Krew; serce, analiza sądowa, grupy krwi, badania krwi, analiza wzoru krwi; </w:t>
            </w:r>
          </w:p>
          <w:p w:rsidR="00D01260" w:rsidRPr="003849E5" w:rsidRDefault="00D01260" w:rsidP="00F053AE">
            <w:pPr>
              <w:pStyle w:val="Akapitzlist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849E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Śmierć i umieranie; Ciało po śmierci, przekazanie złej wieści, meldunek o śmierci; </w:t>
            </w:r>
          </w:p>
          <w:p w:rsidR="00D01260" w:rsidRPr="003849E5" w:rsidRDefault="00D01260" w:rsidP="00F053AE">
            <w:pPr>
              <w:pStyle w:val="Akapitzlist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849E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Higiena; MRSA, raport higieny, wyniki badań, inspekcja higieny; </w:t>
            </w:r>
          </w:p>
          <w:p w:rsidR="0078101F" w:rsidRPr="00F053AE" w:rsidRDefault="00D01260" w:rsidP="00F053AE">
            <w:pPr>
              <w:pStyle w:val="Akapitzlist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" w:after="20" w:line="240" w:lineRule="auto"/>
              <w:rPr>
                <w:rFonts w:ascii="Tahoma" w:hAnsi="Tahoma" w:cs="Tahoma"/>
              </w:rPr>
            </w:pPr>
            <w:r w:rsidRPr="003849E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Pielęgnacja zdrowia psychicznego; Zespół </w:t>
            </w:r>
            <w:proofErr w:type="spellStart"/>
            <w:r w:rsidRPr="003849E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Tourette'a</w:t>
            </w:r>
            <w:proofErr w:type="spellEnd"/>
            <w:r w:rsidRPr="003849E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choroby psychiczne, schizofrenia;</w:t>
            </w:r>
          </w:p>
          <w:p w:rsidR="00F053AE" w:rsidRPr="0067771F" w:rsidRDefault="00F053AE" w:rsidP="00F053AE">
            <w:pPr>
              <w:pStyle w:val="Akapitzlist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67771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Monitorowanie pacjenta: odczyty, hipotermia, śpiączka, skan </w:t>
            </w:r>
          </w:p>
          <w:p w:rsidR="00F053AE" w:rsidRPr="00F053AE" w:rsidRDefault="00F053AE" w:rsidP="00F053AE">
            <w:pPr>
              <w:pStyle w:val="Akapitzlist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F053A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Leki: dawki, leki, które zmieniły historię, leki dla pacjentów </w:t>
            </w:r>
          </w:p>
          <w:p w:rsidR="00F053AE" w:rsidRPr="003849E5" w:rsidRDefault="00F053AE" w:rsidP="00F053AE">
            <w:pPr>
              <w:pStyle w:val="Akapitzlist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" w:after="20" w:line="240" w:lineRule="auto"/>
              <w:rPr>
                <w:rFonts w:ascii="Tahoma" w:hAnsi="Tahoma" w:cs="Tahoma"/>
              </w:rPr>
            </w:pPr>
            <w:r w:rsidRPr="00F053AE">
              <w:rPr>
                <w:rFonts w:ascii="Tahoma" w:hAnsi="Tahoma" w:cs="Tahoma"/>
                <w:sz w:val="20"/>
                <w:szCs w:val="20"/>
              </w:rPr>
              <w:t>Medycyna alternatywna: zioła lecznicze, dzikie zabiegi, uzdrowiciele</w:t>
            </w:r>
          </w:p>
        </w:tc>
      </w:tr>
    </w:tbl>
    <w:p w:rsidR="00721413" w:rsidRPr="00B158DC" w:rsidRDefault="00721413" w:rsidP="00B158DC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594576" w:rsidRDefault="00594576" w:rsidP="00594576">
      <w:pPr>
        <w:numPr>
          <w:ilvl w:val="1"/>
          <w:numId w:val="20"/>
        </w:num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ahoma" w:eastAsia="Times New Roman" w:hAnsi="Tahoma" w:cs="Tahoma"/>
          <w:b/>
          <w:spacing w:val="-8"/>
          <w:sz w:val="22"/>
          <w:lang w:eastAsia="pl-PL"/>
        </w:rPr>
      </w:pPr>
      <w:r>
        <w:rPr>
          <w:rFonts w:ascii="Tahoma" w:eastAsia="Times New Roman" w:hAnsi="Tahoma" w:cs="Tahoma"/>
          <w:b/>
          <w:spacing w:val="-8"/>
          <w:sz w:val="22"/>
          <w:lang w:eastAsia="pl-PL"/>
        </w:rPr>
        <w:t>Korelacja pomiędzy efektami uczenia się, celami przedmiotu, a treściami kształcenia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2543"/>
        <w:gridCol w:w="3902"/>
      </w:tblGrid>
      <w:tr w:rsidR="00594576" w:rsidTr="00594576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576" w:rsidRDefault="00594576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</w:rPr>
              <w:t>Efekt kształcenia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576" w:rsidRDefault="00594576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</w:rPr>
              <w:t>Cele przedmiotu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576" w:rsidRDefault="00594576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sz w:val="18"/>
                <w:szCs w:val="18"/>
              </w:rPr>
              <w:t>Treści kształcenia</w:t>
            </w:r>
          </w:p>
        </w:tc>
      </w:tr>
      <w:tr w:rsidR="00594576" w:rsidTr="00594576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576" w:rsidRDefault="0059457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576" w:rsidRDefault="0059457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C1,C2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576" w:rsidRDefault="00594576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  <w:t>L1, L2</w:t>
            </w:r>
          </w:p>
        </w:tc>
      </w:tr>
      <w:tr w:rsidR="00594576" w:rsidTr="00594576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576" w:rsidRDefault="0059457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576" w:rsidRDefault="0059457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C1,C2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576" w:rsidRDefault="00594576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  <w:t>L1, L2</w:t>
            </w:r>
          </w:p>
        </w:tc>
      </w:tr>
      <w:tr w:rsidR="00594576" w:rsidTr="00594576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576" w:rsidRDefault="0059457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576" w:rsidRDefault="0059457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C1,C2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576" w:rsidRDefault="00594576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18"/>
                <w:szCs w:val="18"/>
                <w:lang w:eastAsia="pl-PL"/>
              </w:rPr>
              <w:t>L1, L2</w:t>
            </w:r>
          </w:p>
        </w:tc>
      </w:tr>
    </w:tbl>
    <w:p w:rsidR="006D23E8" w:rsidRDefault="006D23E8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</w:p>
    <w:p w:rsidR="008938C7" w:rsidRPr="005C631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C6319">
        <w:rPr>
          <w:rFonts w:ascii="Tahoma" w:hAnsi="Tahoma" w:cs="Tahoma"/>
        </w:rPr>
        <w:t xml:space="preserve">Metody </w:t>
      </w:r>
      <w:r w:rsidR="00603431" w:rsidRPr="005C6319">
        <w:rPr>
          <w:rFonts w:ascii="Tahoma" w:hAnsi="Tahoma" w:cs="Tahoma"/>
        </w:rPr>
        <w:t xml:space="preserve">weryfikacji efektów </w:t>
      </w:r>
      <w:r w:rsidR="004F33B4" w:rsidRPr="005C6319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5C6319" w:rsidRPr="005C6319" w:rsidTr="00E25F9A">
        <w:tc>
          <w:tcPr>
            <w:tcW w:w="1418" w:type="dxa"/>
            <w:vAlign w:val="center"/>
          </w:tcPr>
          <w:p w:rsidR="004A1B60" w:rsidRPr="005C6319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6319">
              <w:rPr>
                <w:rFonts w:ascii="Tahoma" w:hAnsi="Tahoma" w:cs="Tahoma"/>
              </w:rPr>
              <w:t xml:space="preserve">Efekt </w:t>
            </w:r>
            <w:r w:rsidR="004F33B4" w:rsidRPr="005C6319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5C6319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6319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5C6319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5C6319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4A1B60" w:rsidRPr="00B158DC" w:rsidTr="00E25F9A">
        <w:tc>
          <w:tcPr>
            <w:tcW w:w="1418" w:type="dxa"/>
            <w:vAlign w:val="center"/>
          </w:tcPr>
          <w:p w:rsidR="004A1B60" w:rsidRPr="00412535" w:rsidRDefault="00412535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12535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4A1B60" w:rsidRPr="00B158DC" w:rsidRDefault="00412535" w:rsidP="003F000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47E5F">
              <w:rPr>
                <w:rFonts w:ascii="Tahoma" w:hAnsi="Tahoma" w:cs="Tahoma"/>
                <w:b w:val="0"/>
              </w:rPr>
              <w:t>Zadania otwarte</w:t>
            </w:r>
            <w:r w:rsidR="0078101F">
              <w:rPr>
                <w:rFonts w:ascii="Tahoma" w:hAnsi="Tahoma" w:cs="Tahoma"/>
                <w:b w:val="0"/>
              </w:rPr>
              <w:t xml:space="preserve">, </w:t>
            </w:r>
            <w:r w:rsidR="003F0001">
              <w:rPr>
                <w:rFonts w:ascii="Tahoma" w:hAnsi="Tahoma" w:cs="Tahoma"/>
                <w:b w:val="0"/>
              </w:rPr>
              <w:t xml:space="preserve">notatka </w:t>
            </w:r>
            <w:r w:rsidR="003849E5">
              <w:rPr>
                <w:rFonts w:ascii="Tahoma" w:hAnsi="Tahoma" w:cs="Tahoma"/>
                <w:b w:val="0"/>
              </w:rPr>
              <w:t>służbowa</w:t>
            </w:r>
          </w:p>
        </w:tc>
        <w:tc>
          <w:tcPr>
            <w:tcW w:w="3260" w:type="dxa"/>
            <w:vAlign w:val="center"/>
          </w:tcPr>
          <w:p w:rsidR="004A1B60" w:rsidRPr="00B158DC" w:rsidRDefault="00DE2BEA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</w:t>
            </w:r>
          </w:p>
        </w:tc>
      </w:tr>
      <w:tr w:rsidR="004A1B60" w:rsidRPr="00B158DC" w:rsidTr="00E25F9A">
        <w:tc>
          <w:tcPr>
            <w:tcW w:w="1418" w:type="dxa"/>
            <w:vAlign w:val="center"/>
          </w:tcPr>
          <w:p w:rsidR="004A1B60" w:rsidRPr="00412535" w:rsidRDefault="00412535" w:rsidP="00412535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12535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:rsidR="004A1B60" w:rsidRPr="00B158DC" w:rsidRDefault="0078101F" w:rsidP="0078101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</w:t>
            </w:r>
            <w:r w:rsidR="00412535" w:rsidRPr="00447E5F">
              <w:rPr>
                <w:rFonts w:ascii="Tahoma" w:hAnsi="Tahoma" w:cs="Tahoma"/>
                <w:b w:val="0"/>
              </w:rPr>
              <w:t>adania otwarte</w:t>
            </w:r>
            <w:r>
              <w:rPr>
                <w:rFonts w:ascii="Tahoma" w:hAnsi="Tahoma" w:cs="Tahoma"/>
                <w:b w:val="0"/>
              </w:rPr>
              <w:t>, dyskusja</w:t>
            </w:r>
          </w:p>
        </w:tc>
        <w:tc>
          <w:tcPr>
            <w:tcW w:w="3260" w:type="dxa"/>
            <w:vAlign w:val="center"/>
          </w:tcPr>
          <w:p w:rsidR="004A1B60" w:rsidRPr="00B158DC" w:rsidRDefault="00DE2BEA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</w:t>
            </w:r>
          </w:p>
        </w:tc>
      </w:tr>
      <w:tr w:rsidR="007A0F28" w:rsidRPr="007A0F28" w:rsidTr="00E25F9A">
        <w:tc>
          <w:tcPr>
            <w:tcW w:w="1418" w:type="dxa"/>
          </w:tcPr>
          <w:p w:rsidR="00E25F9A" w:rsidRPr="007A0F28" w:rsidRDefault="00E25F9A" w:rsidP="007234A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A0F28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5103" w:type="dxa"/>
          </w:tcPr>
          <w:p w:rsidR="00E25F9A" w:rsidRPr="007A0F28" w:rsidRDefault="00E25F9A" w:rsidP="007234A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A0F28">
              <w:rPr>
                <w:rFonts w:ascii="Tahoma" w:hAnsi="Tahoma" w:cs="Tahoma"/>
                <w:b w:val="0"/>
              </w:rPr>
              <w:t>Obserwacja</w:t>
            </w:r>
          </w:p>
        </w:tc>
        <w:tc>
          <w:tcPr>
            <w:tcW w:w="3260" w:type="dxa"/>
          </w:tcPr>
          <w:p w:rsidR="00E25F9A" w:rsidRPr="007A0F28" w:rsidRDefault="00E25F9A" w:rsidP="007234A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A0F28">
              <w:rPr>
                <w:rFonts w:ascii="Tahoma" w:hAnsi="Tahoma" w:cs="Tahoma"/>
                <w:b w:val="0"/>
              </w:rPr>
              <w:t>laboratorium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C6319">
        <w:rPr>
          <w:rFonts w:ascii="Tahoma" w:hAnsi="Tahoma" w:cs="Tahoma"/>
        </w:rPr>
        <w:t xml:space="preserve">Kryteria oceny </w:t>
      </w:r>
      <w:r w:rsidR="00167B9C" w:rsidRPr="005C6319">
        <w:rPr>
          <w:rFonts w:ascii="Tahoma" w:hAnsi="Tahoma" w:cs="Tahoma"/>
        </w:rPr>
        <w:t xml:space="preserve">stopnia </w:t>
      </w:r>
      <w:r w:rsidRPr="005C6319">
        <w:rPr>
          <w:rFonts w:ascii="Tahoma" w:hAnsi="Tahoma" w:cs="Tahoma"/>
        </w:rPr>
        <w:t>osiągnię</w:t>
      </w:r>
      <w:r w:rsidR="00167B9C" w:rsidRPr="005C6319">
        <w:rPr>
          <w:rFonts w:ascii="Tahoma" w:hAnsi="Tahoma" w:cs="Tahoma"/>
        </w:rPr>
        <w:t>cia</w:t>
      </w:r>
      <w:r w:rsidRPr="005C6319">
        <w:rPr>
          <w:rFonts w:ascii="Tahoma" w:hAnsi="Tahoma" w:cs="Tahoma"/>
        </w:rPr>
        <w:t xml:space="preserve"> efektów </w:t>
      </w:r>
      <w:r w:rsidR="00755AAB" w:rsidRPr="005C6319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871F40" w:rsidRPr="005C6319" w:rsidTr="00053D83">
        <w:trPr>
          <w:trHeight w:val="397"/>
        </w:trPr>
        <w:tc>
          <w:tcPr>
            <w:tcW w:w="1418" w:type="dxa"/>
            <w:vAlign w:val="center"/>
          </w:tcPr>
          <w:p w:rsidR="00871F40" w:rsidRPr="005C6319" w:rsidRDefault="00871F40" w:rsidP="00053D83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C6319">
              <w:rPr>
                <w:rFonts w:ascii="Tahoma" w:hAnsi="Tahoma" w:cs="Tahoma"/>
              </w:rPr>
              <w:t>Efekt</w:t>
            </w:r>
            <w:r w:rsidRPr="005C6319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71F40" w:rsidRPr="005C6319" w:rsidRDefault="00871F40" w:rsidP="00022A89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C6319">
              <w:rPr>
                <w:rFonts w:ascii="Tahoma" w:hAnsi="Tahoma" w:cs="Tahoma"/>
                <w:sz w:val="18"/>
              </w:rPr>
              <w:t>Na ocenę 2</w:t>
            </w:r>
          </w:p>
        </w:tc>
        <w:tc>
          <w:tcPr>
            <w:tcW w:w="2127" w:type="dxa"/>
            <w:vAlign w:val="center"/>
          </w:tcPr>
          <w:p w:rsidR="00871F40" w:rsidRPr="005C6319" w:rsidRDefault="00871F40" w:rsidP="00022A89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C6319">
              <w:rPr>
                <w:rFonts w:ascii="Tahoma" w:hAnsi="Tahoma" w:cs="Tahoma"/>
                <w:sz w:val="18"/>
              </w:rPr>
              <w:t>Na ocenę 3</w:t>
            </w:r>
          </w:p>
        </w:tc>
        <w:tc>
          <w:tcPr>
            <w:tcW w:w="2126" w:type="dxa"/>
            <w:vAlign w:val="center"/>
          </w:tcPr>
          <w:p w:rsidR="00871F40" w:rsidRPr="005C6319" w:rsidRDefault="00871F40" w:rsidP="00022A89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C6319">
              <w:rPr>
                <w:rFonts w:ascii="Tahoma" w:hAnsi="Tahoma" w:cs="Tahoma"/>
                <w:sz w:val="18"/>
              </w:rPr>
              <w:t>Na ocenę 4</w:t>
            </w:r>
          </w:p>
        </w:tc>
        <w:tc>
          <w:tcPr>
            <w:tcW w:w="1984" w:type="dxa"/>
            <w:vAlign w:val="center"/>
          </w:tcPr>
          <w:p w:rsidR="00871F40" w:rsidRPr="005C6319" w:rsidRDefault="00871F40" w:rsidP="00022A89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5C6319">
              <w:rPr>
                <w:rFonts w:ascii="Tahoma" w:hAnsi="Tahoma" w:cs="Tahoma"/>
                <w:sz w:val="18"/>
              </w:rPr>
              <w:t>Na ocenę 5</w:t>
            </w:r>
          </w:p>
        </w:tc>
      </w:tr>
      <w:tr w:rsidR="00871F40" w:rsidRPr="00B158DC" w:rsidTr="00053D83">
        <w:tc>
          <w:tcPr>
            <w:tcW w:w="1418" w:type="dxa"/>
            <w:vAlign w:val="center"/>
          </w:tcPr>
          <w:p w:rsidR="00871F40" w:rsidRPr="00B158DC" w:rsidRDefault="00871F40" w:rsidP="00053D8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P_U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:rsidR="00871F40" w:rsidRPr="0078101F" w:rsidRDefault="0078101F" w:rsidP="00053D8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8101F">
              <w:rPr>
                <w:rFonts w:ascii="Tahoma" w:hAnsi="Tahoma" w:cs="Tahoma"/>
                <w:b w:val="0"/>
              </w:rPr>
              <w:t>Student nie potrafi analizować piśmiennictwa medycznego w języku angielskim, popełnia błędy krytyczne.</w:t>
            </w:r>
          </w:p>
        </w:tc>
        <w:tc>
          <w:tcPr>
            <w:tcW w:w="2127" w:type="dxa"/>
            <w:vAlign w:val="center"/>
          </w:tcPr>
          <w:p w:rsidR="00871F40" w:rsidRPr="0078101F" w:rsidRDefault="0078101F" w:rsidP="00871F40">
            <w:pPr>
              <w:pStyle w:val="wrubrycemn"/>
              <w:rPr>
                <w:rFonts w:ascii="Tahoma" w:hAnsi="Tahoma" w:cs="Tahoma"/>
                <w:sz w:val="20"/>
              </w:rPr>
            </w:pPr>
            <w:r w:rsidRPr="0078101F">
              <w:rPr>
                <w:rFonts w:ascii="Tahoma" w:hAnsi="Tahoma" w:cs="Tahoma"/>
                <w:sz w:val="20"/>
              </w:rPr>
              <w:t>Student potrafi analizować piśmiennictwo medyczne  w języku angielskim, popełnia liczne błędy, nie są to jednak błędy krytyczne</w:t>
            </w:r>
          </w:p>
        </w:tc>
        <w:tc>
          <w:tcPr>
            <w:tcW w:w="2126" w:type="dxa"/>
            <w:vAlign w:val="center"/>
          </w:tcPr>
          <w:p w:rsidR="00871F40" w:rsidRPr="0078101F" w:rsidRDefault="0078101F" w:rsidP="00871F4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hAnsi="Tahoma" w:cs="Tahoma"/>
                <w:sz w:val="20"/>
                <w:szCs w:val="20"/>
              </w:rPr>
            </w:pPr>
            <w:r w:rsidRPr="0078101F">
              <w:rPr>
                <w:rFonts w:ascii="Tahoma" w:hAnsi="Tahoma" w:cs="Tahoma"/>
                <w:sz w:val="20"/>
                <w:szCs w:val="20"/>
              </w:rPr>
              <w:t>Student potrafi analizować piśmiennictwo medyczne w języku angielskim, popełnia nieliczne błędy.</w:t>
            </w:r>
          </w:p>
        </w:tc>
        <w:tc>
          <w:tcPr>
            <w:tcW w:w="1984" w:type="dxa"/>
            <w:vAlign w:val="center"/>
          </w:tcPr>
          <w:p w:rsidR="00871F40" w:rsidRPr="0078101F" w:rsidRDefault="0078101F" w:rsidP="00871F4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8101F">
              <w:rPr>
                <w:rFonts w:ascii="Tahoma" w:hAnsi="Tahoma" w:cs="Tahoma"/>
                <w:b w:val="0"/>
              </w:rPr>
              <w:t>Student potrafi bezbłędnie analizować piśmiennictwo medyczne w języku angielskim.</w:t>
            </w:r>
          </w:p>
        </w:tc>
      </w:tr>
      <w:tr w:rsidR="00871F40" w:rsidRPr="00B158DC" w:rsidTr="00053D83">
        <w:tc>
          <w:tcPr>
            <w:tcW w:w="1418" w:type="dxa"/>
            <w:vAlign w:val="center"/>
          </w:tcPr>
          <w:p w:rsidR="00871F40" w:rsidRPr="00B158DC" w:rsidRDefault="00871F40" w:rsidP="00053D83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P_U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2126" w:type="dxa"/>
            <w:vAlign w:val="center"/>
          </w:tcPr>
          <w:p w:rsidR="0078101F" w:rsidRPr="0078101F" w:rsidRDefault="0078101F" w:rsidP="0078101F">
            <w:pPr>
              <w:pStyle w:val="Nagwkitablic"/>
              <w:spacing w:before="20" w:after="20"/>
              <w:rPr>
                <w:rFonts w:ascii="Tahoma" w:hAnsi="Tahoma" w:cs="Tahoma"/>
                <w:b w:val="0"/>
                <w:strike/>
              </w:rPr>
            </w:pPr>
            <w:r w:rsidRPr="0078101F">
              <w:rPr>
                <w:rFonts w:ascii="Tahoma" w:hAnsi="Tahoma" w:cs="Tahoma"/>
                <w:b w:val="0"/>
              </w:rPr>
              <w:t>Student nie potrafi posługiwać się językiem</w:t>
            </w:r>
          </w:p>
          <w:p w:rsidR="00871F40" w:rsidRPr="0078101F" w:rsidRDefault="0078101F" w:rsidP="0078101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8101F">
              <w:rPr>
                <w:rFonts w:ascii="Tahoma" w:hAnsi="Tahoma" w:cs="Tahoma"/>
                <w:b w:val="0"/>
              </w:rPr>
              <w:lastRenderedPageBreak/>
              <w:t>angielskim na poziomie B2 Europejskiego Systemu Opisu Kształcenia Językowego, popełnia błędy krytyczne.</w:t>
            </w:r>
          </w:p>
        </w:tc>
        <w:tc>
          <w:tcPr>
            <w:tcW w:w="2127" w:type="dxa"/>
            <w:vAlign w:val="center"/>
          </w:tcPr>
          <w:p w:rsidR="0078101F" w:rsidRPr="0078101F" w:rsidRDefault="0078101F" w:rsidP="0078101F">
            <w:pPr>
              <w:pStyle w:val="Nagwkitablic"/>
              <w:spacing w:before="20" w:after="20"/>
              <w:rPr>
                <w:rFonts w:ascii="Tahoma" w:hAnsi="Tahoma" w:cs="Tahoma"/>
                <w:b w:val="0"/>
                <w:strike/>
              </w:rPr>
            </w:pPr>
            <w:r w:rsidRPr="0078101F">
              <w:rPr>
                <w:rFonts w:ascii="Tahoma" w:hAnsi="Tahoma" w:cs="Tahoma"/>
                <w:b w:val="0"/>
              </w:rPr>
              <w:lastRenderedPageBreak/>
              <w:t xml:space="preserve">Student potrafi posługiwać się językiem </w:t>
            </w:r>
          </w:p>
          <w:p w:rsidR="00871F40" w:rsidRPr="0078101F" w:rsidRDefault="0078101F" w:rsidP="0078101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8101F">
              <w:rPr>
                <w:rFonts w:ascii="Tahoma" w:hAnsi="Tahoma" w:cs="Tahoma"/>
                <w:b w:val="0"/>
              </w:rPr>
              <w:t>angielskim na pozio</w:t>
            </w:r>
            <w:r w:rsidRPr="0078101F">
              <w:rPr>
                <w:rFonts w:ascii="Tahoma" w:hAnsi="Tahoma" w:cs="Tahoma"/>
                <w:b w:val="0"/>
              </w:rPr>
              <w:lastRenderedPageBreak/>
              <w:t>mie B2 Europejskiego Systemu Opisu Kształcenia Językowego, popełnia liczne błędy, nie są to jednak błędy  krytyczne.</w:t>
            </w:r>
          </w:p>
        </w:tc>
        <w:tc>
          <w:tcPr>
            <w:tcW w:w="2126" w:type="dxa"/>
            <w:vAlign w:val="center"/>
          </w:tcPr>
          <w:p w:rsidR="0078101F" w:rsidRPr="0078101F" w:rsidRDefault="0078101F" w:rsidP="0078101F">
            <w:pPr>
              <w:pStyle w:val="Nagwkitablic"/>
              <w:spacing w:before="20" w:after="20"/>
              <w:rPr>
                <w:rFonts w:ascii="Tahoma" w:hAnsi="Tahoma" w:cs="Tahoma"/>
                <w:b w:val="0"/>
                <w:strike/>
              </w:rPr>
            </w:pPr>
            <w:r w:rsidRPr="0078101F">
              <w:rPr>
                <w:rFonts w:ascii="Tahoma" w:hAnsi="Tahoma" w:cs="Tahoma"/>
                <w:b w:val="0"/>
              </w:rPr>
              <w:lastRenderedPageBreak/>
              <w:t>Student potrafi posługiwać się językiem</w:t>
            </w:r>
          </w:p>
          <w:p w:rsidR="00871F40" w:rsidRPr="0078101F" w:rsidRDefault="0078101F" w:rsidP="0078101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8101F">
              <w:rPr>
                <w:rFonts w:ascii="Tahoma" w:hAnsi="Tahoma" w:cs="Tahoma"/>
                <w:b w:val="0"/>
              </w:rPr>
              <w:t>angielskim na pozio</w:t>
            </w:r>
            <w:r w:rsidRPr="0078101F">
              <w:rPr>
                <w:rFonts w:ascii="Tahoma" w:hAnsi="Tahoma" w:cs="Tahoma"/>
                <w:b w:val="0"/>
              </w:rPr>
              <w:lastRenderedPageBreak/>
              <w:t>mie B2 Europejskiego Systemu Opisu Kształcenia Językowego, popełnia nieliczne błędy.</w:t>
            </w:r>
          </w:p>
        </w:tc>
        <w:tc>
          <w:tcPr>
            <w:tcW w:w="1984" w:type="dxa"/>
            <w:vAlign w:val="center"/>
          </w:tcPr>
          <w:p w:rsidR="0078101F" w:rsidRPr="0078101F" w:rsidRDefault="0078101F" w:rsidP="0078101F">
            <w:pPr>
              <w:pStyle w:val="Nagwkitablic"/>
              <w:spacing w:before="20" w:after="20"/>
              <w:rPr>
                <w:rFonts w:ascii="Tahoma" w:hAnsi="Tahoma" w:cs="Tahoma"/>
                <w:b w:val="0"/>
                <w:strike/>
              </w:rPr>
            </w:pPr>
            <w:r w:rsidRPr="0078101F">
              <w:rPr>
                <w:rFonts w:ascii="Tahoma" w:hAnsi="Tahoma" w:cs="Tahoma"/>
                <w:b w:val="0"/>
              </w:rPr>
              <w:lastRenderedPageBreak/>
              <w:t xml:space="preserve">Student potrafi bezbłędnie posługiwać się językiem </w:t>
            </w:r>
          </w:p>
          <w:p w:rsidR="00871F40" w:rsidRPr="0078101F" w:rsidRDefault="0078101F" w:rsidP="0078101F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8101F">
              <w:rPr>
                <w:rFonts w:ascii="Tahoma" w:hAnsi="Tahoma" w:cs="Tahoma"/>
                <w:b w:val="0"/>
              </w:rPr>
              <w:lastRenderedPageBreak/>
              <w:t>angielskim na poziomie B2 Europejskiego Systemu Opisu Kształcenia Językowego.</w:t>
            </w:r>
          </w:p>
        </w:tc>
      </w:tr>
      <w:tr w:rsidR="007A0F28" w:rsidRPr="007A0F28" w:rsidTr="00E25F9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9A" w:rsidRPr="007A0F28" w:rsidRDefault="00E25F9A" w:rsidP="00E25F9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A0F28">
              <w:rPr>
                <w:rFonts w:ascii="Tahoma" w:hAnsi="Tahoma" w:cs="Tahoma"/>
                <w:b w:val="0"/>
              </w:rPr>
              <w:lastRenderedPageBreak/>
              <w:t>P_K01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9A" w:rsidRPr="0078101F" w:rsidRDefault="00E25F9A" w:rsidP="00E25F9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8101F">
              <w:rPr>
                <w:rFonts w:ascii="Tahoma" w:hAnsi="Tahoma" w:cs="Tahoma"/>
                <w:b w:val="0"/>
              </w:rPr>
              <w:t>Student nie dostrzega własnych ograniczeń w zakresie wiedzy, umiejętności i kompetencji społecznych oraz nie potrafi dokonać samooceny deficytów i potrzeb edukacyjnych.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9A" w:rsidRPr="0078101F" w:rsidRDefault="00E25F9A" w:rsidP="00E25F9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8101F">
              <w:rPr>
                <w:rFonts w:ascii="Tahoma" w:hAnsi="Tahoma" w:cs="Tahoma"/>
                <w:b w:val="0"/>
              </w:rPr>
              <w:t>Student dostrzega swoje ograniczenia i  potrzeby edukacyjne, jednak deficyty w zakresie wiedzy, umiejętności i/lub kompetencji społecznych uzupełnia niesystematycznie i powierzchownie.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9A" w:rsidRPr="0078101F" w:rsidRDefault="00E25F9A" w:rsidP="00E25F9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8101F">
              <w:rPr>
                <w:rFonts w:ascii="Tahoma" w:hAnsi="Tahoma" w:cs="Tahoma"/>
                <w:b w:val="0"/>
              </w:rPr>
              <w:t>Student dostrzega swoje ograniczenia i  potrzeby edukacyjne, systematycznie, acz powierzchownie uzupełnia deficyty w zakresie wiedzy, umiejętności i/lub kompetencji społecznych.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9A" w:rsidRPr="0078101F" w:rsidRDefault="00E25F9A" w:rsidP="00E25F9A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8101F">
              <w:rPr>
                <w:rFonts w:ascii="Tahoma" w:hAnsi="Tahoma" w:cs="Tahoma"/>
                <w:b w:val="0"/>
              </w:rPr>
              <w:t>Student dostrzega swoje ograniczenia i celnie ocenia potrzeby edukacyjne, systematycznie i dogłębnie uzupełniał deficyty w zakresie wiedzy, umiejętności i/lub kompetencji społecznych.</w:t>
            </w:r>
          </w:p>
        </w:tc>
      </w:tr>
    </w:tbl>
    <w:p w:rsidR="00871F40" w:rsidRPr="005C6319" w:rsidRDefault="00871F40" w:rsidP="00871F40">
      <w:pPr>
        <w:pStyle w:val="Podpunkty"/>
        <w:rPr>
          <w:rFonts w:ascii="Tahoma" w:hAnsi="Tahoma" w:cs="Tahoma"/>
        </w:rPr>
      </w:pPr>
    </w:p>
    <w:p w:rsidR="008938C7" w:rsidRPr="003479B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3479B0">
        <w:rPr>
          <w:rFonts w:ascii="Tahoma" w:hAnsi="Tahoma" w:cs="Tahoma"/>
          <w:sz w:val="20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7F52FF" w:rsidRPr="0051060B" w:rsidTr="00373AC0">
        <w:tc>
          <w:tcPr>
            <w:tcW w:w="9776" w:type="dxa"/>
          </w:tcPr>
          <w:p w:rsidR="007F52FF" w:rsidRPr="0051060B" w:rsidRDefault="007F52FF" w:rsidP="00373AC0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51060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7F52FF" w:rsidRPr="00594576" w:rsidTr="00373AC0">
        <w:tc>
          <w:tcPr>
            <w:tcW w:w="9776" w:type="dxa"/>
            <w:vAlign w:val="center"/>
          </w:tcPr>
          <w:p w:rsidR="007F52FF" w:rsidRPr="0051060B" w:rsidRDefault="007F52FF" w:rsidP="001D786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043A46">
              <w:rPr>
                <w:rFonts w:ascii="Tahoma" w:hAnsi="Tahoma" w:cs="Tahoma"/>
                <w:b w:val="0"/>
                <w:sz w:val="20"/>
                <w:shd w:val="clear" w:color="auto" w:fill="FFFFFF"/>
                <w:lang w:val="en-US"/>
              </w:rPr>
              <w:t xml:space="preserve">Tony Grice,  </w:t>
            </w:r>
            <w:r w:rsidRPr="00043A46">
              <w:rPr>
                <w:rFonts w:ascii="Tahoma" w:hAnsi="Tahoma" w:cs="Tahoma"/>
                <w:b w:val="0"/>
                <w:i/>
                <w:sz w:val="20"/>
                <w:shd w:val="clear" w:color="auto" w:fill="FFFFFF"/>
                <w:lang w:val="en-US"/>
              </w:rPr>
              <w:t>Nursing</w:t>
            </w:r>
            <w:r w:rsidR="00586A7F" w:rsidRPr="00043A46">
              <w:rPr>
                <w:rFonts w:ascii="Tahoma" w:hAnsi="Tahoma" w:cs="Tahoma"/>
                <w:b w:val="0"/>
                <w:i/>
                <w:sz w:val="20"/>
                <w:shd w:val="clear" w:color="auto" w:fill="FFFFFF"/>
                <w:lang w:val="en-US"/>
              </w:rPr>
              <w:t xml:space="preserve"> </w:t>
            </w:r>
            <w:r w:rsidR="00FB53DE">
              <w:rPr>
                <w:rFonts w:ascii="Tahoma" w:hAnsi="Tahoma" w:cs="Tahoma"/>
                <w:b w:val="0"/>
                <w:i/>
                <w:sz w:val="20"/>
                <w:shd w:val="clear" w:color="auto" w:fill="FFFFFF"/>
                <w:lang w:val="en-US"/>
              </w:rPr>
              <w:t>2</w:t>
            </w:r>
            <w:bookmarkStart w:id="1" w:name="_GoBack"/>
            <w:bookmarkEnd w:id="1"/>
            <w:r w:rsidR="00586A7F" w:rsidRPr="00043A46">
              <w:rPr>
                <w:rFonts w:ascii="Tahoma" w:hAnsi="Tahoma" w:cs="Tahoma"/>
                <w:b w:val="0"/>
                <w:i/>
                <w:sz w:val="20"/>
                <w:shd w:val="clear" w:color="auto" w:fill="FFFFFF"/>
                <w:lang w:val="en-US"/>
              </w:rPr>
              <w:t>,</w:t>
            </w:r>
            <w:r w:rsidRPr="00043A46">
              <w:rPr>
                <w:rFonts w:ascii="Tahoma" w:hAnsi="Tahoma" w:cs="Tahoma"/>
                <w:b w:val="0"/>
                <w:i/>
                <w:sz w:val="20"/>
                <w:shd w:val="clear" w:color="auto" w:fill="FFFFFF"/>
                <w:lang w:val="en-US"/>
              </w:rPr>
              <w:t xml:space="preserve"> Oxford English for Careers</w:t>
            </w:r>
            <w:r w:rsidRPr="00043A46">
              <w:rPr>
                <w:rFonts w:ascii="Tahoma" w:hAnsi="Tahoma" w:cs="Tahoma"/>
                <w:b w:val="0"/>
                <w:sz w:val="20"/>
                <w:shd w:val="clear" w:color="auto" w:fill="FFFFFF"/>
                <w:lang w:val="en-US"/>
              </w:rPr>
              <w:t xml:space="preserve"> </w:t>
            </w:r>
            <w:r w:rsidR="00586A7F" w:rsidRPr="00043A46">
              <w:rPr>
                <w:rFonts w:ascii="Tahoma" w:hAnsi="Tahoma" w:cs="Tahoma"/>
                <w:b w:val="0"/>
                <w:sz w:val="20"/>
                <w:shd w:val="clear" w:color="auto" w:fill="FFFFFF"/>
                <w:lang w:val="en-US"/>
              </w:rPr>
              <w:t>,</w:t>
            </w:r>
            <w:r w:rsidRPr="00043A46">
              <w:rPr>
                <w:rFonts w:ascii="Tahoma" w:hAnsi="Tahoma" w:cs="Tahoma"/>
                <w:b w:val="0"/>
                <w:sz w:val="20"/>
                <w:shd w:val="clear" w:color="auto" w:fill="FFFFFF"/>
                <w:lang w:val="en-US"/>
              </w:rPr>
              <w:t xml:space="preserve"> Oxford University Press, 20</w:t>
            </w:r>
            <w:r w:rsidR="001D786C" w:rsidRPr="00043A46">
              <w:rPr>
                <w:rFonts w:ascii="Tahoma" w:hAnsi="Tahoma" w:cs="Tahoma"/>
                <w:b w:val="0"/>
                <w:sz w:val="20"/>
                <w:shd w:val="clear" w:color="auto" w:fill="FFFFFF"/>
                <w:lang w:val="en-US"/>
              </w:rPr>
              <w:t>11</w:t>
            </w:r>
            <w:r w:rsidR="00F053AE">
              <w:rPr>
                <w:rFonts w:ascii="Tahoma" w:hAnsi="Tahoma" w:cs="Tahoma"/>
                <w:b w:val="0"/>
                <w:sz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="001242F7">
              <w:rPr>
                <w:rFonts w:ascii="Tahoma" w:hAnsi="Tahoma" w:cs="Tahoma"/>
                <w:b w:val="0"/>
                <w:sz w:val="20"/>
                <w:shd w:val="clear" w:color="auto" w:fill="FFFFFF"/>
                <w:lang w:val="en-US"/>
              </w:rPr>
              <w:t>i</w:t>
            </w:r>
            <w:proofErr w:type="spellEnd"/>
            <w:r w:rsidR="00F053AE">
              <w:rPr>
                <w:rFonts w:ascii="Tahoma" w:hAnsi="Tahoma" w:cs="Tahoma"/>
                <w:b w:val="0"/>
                <w:sz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="00F053AE">
              <w:rPr>
                <w:rFonts w:ascii="Tahoma" w:hAnsi="Tahoma" w:cs="Tahoma"/>
                <w:b w:val="0"/>
                <w:sz w:val="20"/>
                <w:shd w:val="clear" w:color="auto" w:fill="FFFFFF"/>
                <w:lang w:val="en-US"/>
              </w:rPr>
              <w:t>nowsze</w:t>
            </w:r>
            <w:proofErr w:type="spellEnd"/>
            <w:r w:rsidRPr="00043A46">
              <w:rPr>
                <w:rFonts w:ascii="Tahoma" w:hAnsi="Tahoma" w:cs="Tahoma"/>
                <w:b w:val="0"/>
                <w:sz w:val="20"/>
                <w:shd w:val="clear" w:color="auto" w:fill="FFFFFF"/>
                <w:lang w:val="en-US"/>
              </w:rPr>
              <w:t>.</w:t>
            </w:r>
          </w:p>
        </w:tc>
      </w:tr>
    </w:tbl>
    <w:p w:rsidR="007F52FF" w:rsidRPr="0051060B" w:rsidRDefault="007F52FF" w:rsidP="007F52FF">
      <w:pPr>
        <w:pStyle w:val="Podpunkty"/>
        <w:ind w:left="0"/>
        <w:rPr>
          <w:rFonts w:ascii="Tahoma" w:hAnsi="Tahoma" w:cs="Tahoma"/>
          <w:b w:val="0"/>
          <w:sz w:val="20"/>
          <w:lang w:val="en-AU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7F52FF" w:rsidRPr="0051060B" w:rsidTr="00373AC0">
        <w:tc>
          <w:tcPr>
            <w:tcW w:w="9776" w:type="dxa"/>
          </w:tcPr>
          <w:p w:rsidR="007F52FF" w:rsidRPr="0051060B" w:rsidRDefault="007F52FF" w:rsidP="00373AC0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51060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7F52FF" w:rsidRPr="0051060B" w:rsidTr="00373AC0">
        <w:tc>
          <w:tcPr>
            <w:tcW w:w="9776" w:type="dxa"/>
            <w:vAlign w:val="center"/>
          </w:tcPr>
          <w:p w:rsidR="007F52FF" w:rsidRPr="0051060B" w:rsidRDefault="007F52FF" w:rsidP="00373AC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1060B">
              <w:rPr>
                <w:rFonts w:ascii="Tahoma" w:hAnsi="Tahoma" w:cs="Tahoma"/>
                <w:b w:val="0"/>
                <w:sz w:val="20"/>
              </w:rPr>
              <w:t xml:space="preserve">Przemysław Słomski, Piotr Słomski, </w:t>
            </w:r>
            <w:r w:rsidRPr="0051060B">
              <w:rPr>
                <w:rFonts w:ascii="Tahoma" w:hAnsi="Tahoma" w:cs="Tahoma"/>
                <w:b w:val="0"/>
                <w:i/>
                <w:sz w:val="20"/>
              </w:rPr>
              <w:t>Podręczny słownik medyczny angielsko-polski i polsko-angielski</w:t>
            </w:r>
            <w:r w:rsidRPr="0051060B">
              <w:rPr>
                <w:rFonts w:ascii="Tahoma" w:hAnsi="Tahoma" w:cs="Tahoma"/>
                <w:b w:val="0"/>
                <w:sz w:val="20"/>
              </w:rPr>
              <w:t>. Wyd. PZWL, Warszawa 2016</w:t>
            </w:r>
          </w:p>
        </w:tc>
      </w:tr>
      <w:tr w:rsidR="00C76928" w:rsidTr="00C76928">
        <w:tc>
          <w:tcPr>
            <w:tcW w:w="9776" w:type="dxa"/>
            <w:hideMark/>
          </w:tcPr>
          <w:p w:rsidR="00C76928" w:rsidRDefault="00C7692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  <w:shd w:val="clear" w:color="auto" w:fill="FFFFFF"/>
              </w:rPr>
              <w:t xml:space="preserve">J. Ciecierska, B. </w:t>
            </w:r>
            <w:proofErr w:type="spellStart"/>
            <w:r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Jenike</w:t>
            </w:r>
            <w:proofErr w:type="spellEnd"/>
            <w:r>
              <w:rPr>
                <w:rFonts w:ascii="Tahoma" w:hAnsi="Tahoma" w:cs="Tahoma"/>
                <w:b w:val="0"/>
                <w:sz w:val="20"/>
                <w:shd w:val="clear" w:color="auto" w:fill="FFFFFF"/>
              </w:rPr>
              <w:t xml:space="preserve">, </w:t>
            </w:r>
            <w:r>
              <w:rPr>
                <w:rFonts w:ascii="Tahoma" w:hAnsi="Tahoma" w:cs="Tahoma"/>
                <w:b w:val="0"/>
                <w:i/>
                <w:sz w:val="20"/>
                <w:shd w:val="clear" w:color="auto" w:fill="FFFFFF"/>
              </w:rPr>
              <w:t xml:space="preserve">English for </w:t>
            </w:r>
            <w:proofErr w:type="spellStart"/>
            <w:r>
              <w:rPr>
                <w:rFonts w:ascii="Tahoma" w:hAnsi="Tahoma" w:cs="Tahoma"/>
                <w:b w:val="0"/>
                <w:i/>
                <w:sz w:val="20"/>
                <w:shd w:val="clear" w:color="auto" w:fill="FFFFFF"/>
              </w:rPr>
              <w:t>Medicine</w:t>
            </w:r>
            <w:proofErr w:type="spellEnd"/>
            <w:r>
              <w:rPr>
                <w:rFonts w:ascii="Tahoma" w:hAnsi="Tahoma" w:cs="Tahoma"/>
                <w:b w:val="0"/>
                <w:i/>
                <w:sz w:val="20"/>
                <w:shd w:val="clear" w:color="auto" w:fill="FFFFFF"/>
              </w:rPr>
              <w:t xml:space="preserve">, </w:t>
            </w:r>
            <w:r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PZWL, Wydawnictwo Lekarskie, Warszawa 2015 i nowsze</w:t>
            </w:r>
          </w:p>
        </w:tc>
      </w:tr>
    </w:tbl>
    <w:p w:rsidR="007F52FF" w:rsidRPr="0051060B" w:rsidRDefault="007F52FF" w:rsidP="007F52FF">
      <w:pPr>
        <w:pStyle w:val="Punktygwne"/>
        <w:spacing w:before="0" w:after="0"/>
        <w:rPr>
          <w:rFonts w:ascii="Tahoma" w:hAnsi="Tahoma" w:cs="Tahoma"/>
          <w:b w:val="0"/>
        </w:rPr>
      </w:pPr>
    </w:p>
    <w:p w:rsidR="006863F4" w:rsidRPr="005C6319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651"/>
        <w:gridCol w:w="2264"/>
      </w:tblGrid>
      <w:tr w:rsidR="00945303" w:rsidTr="00945303">
        <w:trPr>
          <w:cantSplit/>
          <w:trHeight w:val="284"/>
          <w:jc w:val="center"/>
        </w:trPr>
        <w:tc>
          <w:tcPr>
            <w:tcW w:w="76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45303" w:rsidRDefault="00945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303" w:rsidRDefault="00945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945303" w:rsidTr="00945303">
        <w:trPr>
          <w:cantSplit/>
          <w:trHeight w:val="284"/>
          <w:jc w:val="center"/>
        </w:trPr>
        <w:tc>
          <w:tcPr>
            <w:tcW w:w="76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45303" w:rsidRDefault="00945303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303" w:rsidRDefault="00945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945303" w:rsidTr="0094530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303" w:rsidRDefault="0094530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303" w:rsidRPr="00917F14" w:rsidRDefault="0094530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17F14">
              <w:rPr>
                <w:color w:val="auto"/>
                <w:sz w:val="20"/>
                <w:szCs w:val="20"/>
              </w:rPr>
              <w:t>-</w:t>
            </w:r>
          </w:p>
        </w:tc>
      </w:tr>
      <w:tr w:rsidR="00945303" w:rsidTr="0094530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303" w:rsidRDefault="0094530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303" w:rsidRPr="00917F14" w:rsidRDefault="0094530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17F14">
              <w:rPr>
                <w:color w:val="auto"/>
                <w:sz w:val="20"/>
                <w:szCs w:val="20"/>
              </w:rPr>
              <w:t>-</w:t>
            </w:r>
          </w:p>
        </w:tc>
      </w:tr>
      <w:tr w:rsidR="00945303" w:rsidTr="0094530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303" w:rsidRDefault="0094530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303" w:rsidRPr="00917F14" w:rsidRDefault="0094530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17F14">
              <w:rPr>
                <w:color w:val="auto"/>
                <w:sz w:val="20"/>
                <w:szCs w:val="20"/>
              </w:rPr>
              <w:t>-</w:t>
            </w:r>
          </w:p>
        </w:tc>
      </w:tr>
      <w:tr w:rsidR="00945303" w:rsidTr="0094530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303" w:rsidRDefault="0094530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303" w:rsidRPr="00917F14" w:rsidRDefault="00F053A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17F14">
              <w:rPr>
                <w:color w:val="auto"/>
                <w:sz w:val="20"/>
                <w:szCs w:val="20"/>
              </w:rPr>
              <w:t>6</w:t>
            </w:r>
            <w:r w:rsidR="00945303" w:rsidRPr="00917F14">
              <w:rPr>
                <w:color w:val="auto"/>
                <w:sz w:val="20"/>
                <w:szCs w:val="20"/>
              </w:rPr>
              <w:t>0</w:t>
            </w:r>
          </w:p>
        </w:tc>
      </w:tr>
      <w:tr w:rsidR="00945303" w:rsidTr="0094530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303" w:rsidRDefault="0094530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303" w:rsidRPr="00917F14" w:rsidRDefault="00917F1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17F14">
              <w:rPr>
                <w:color w:val="auto"/>
                <w:sz w:val="20"/>
                <w:szCs w:val="20"/>
              </w:rPr>
              <w:t>15</w:t>
            </w:r>
          </w:p>
        </w:tc>
      </w:tr>
      <w:tr w:rsidR="00945303" w:rsidTr="0094530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303" w:rsidRDefault="0094530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Samokształcenie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303" w:rsidRPr="00917F14" w:rsidRDefault="0094530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17F14">
              <w:rPr>
                <w:color w:val="auto"/>
                <w:sz w:val="20"/>
                <w:szCs w:val="20"/>
              </w:rPr>
              <w:t>-</w:t>
            </w:r>
          </w:p>
        </w:tc>
      </w:tr>
      <w:tr w:rsidR="00C42782" w:rsidRPr="00C42782" w:rsidTr="0094530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782" w:rsidRPr="00C42782" w:rsidRDefault="00C42782" w:rsidP="00C42782">
            <w:pPr>
              <w:spacing w:after="0"/>
              <w:rPr>
                <w:rFonts w:ascii="Tahoma" w:hAnsi="Tahoma" w:cs="Tahoma"/>
              </w:rPr>
            </w:pPr>
            <w:r w:rsidRPr="00C42782">
              <w:rPr>
                <w:rFonts w:ascii="Tahoma" w:hAnsi="Tahoma" w:cs="Tahoma"/>
                <w:sz w:val="20"/>
                <w:szCs w:val="20"/>
              </w:rPr>
              <w:t xml:space="preserve">Udział w i konsultacje do </w:t>
            </w:r>
            <w:proofErr w:type="spellStart"/>
            <w:r w:rsidRPr="00C42782">
              <w:rPr>
                <w:rFonts w:ascii="Tahoma" w:hAnsi="Tahoma" w:cs="Tahoma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782" w:rsidRPr="00917F14" w:rsidRDefault="00C4278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17F14">
              <w:rPr>
                <w:color w:val="auto"/>
                <w:sz w:val="20"/>
                <w:szCs w:val="20"/>
              </w:rPr>
              <w:t>-</w:t>
            </w:r>
          </w:p>
        </w:tc>
      </w:tr>
      <w:tr w:rsidR="00945303" w:rsidTr="0094530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303" w:rsidRDefault="0094530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303" w:rsidRPr="00917F14" w:rsidRDefault="0094530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17F14">
              <w:rPr>
                <w:color w:val="auto"/>
                <w:sz w:val="20"/>
                <w:szCs w:val="20"/>
              </w:rPr>
              <w:t>-</w:t>
            </w:r>
          </w:p>
        </w:tc>
      </w:tr>
      <w:tr w:rsidR="00945303" w:rsidTr="0094530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303" w:rsidRDefault="0094530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303" w:rsidRPr="00917F14" w:rsidRDefault="0094530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17F14">
              <w:rPr>
                <w:color w:val="auto"/>
                <w:sz w:val="20"/>
                <w:szCs w:val="20"/>
              </w:rPr>
              <w:t>-</w:t>
            </w:r>
          </w:p>
        </w:tc>
      </w:tr>
      <w:tr w:rsidR="00945303" w:rsidTr="0094530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303" w:rsidRDefault="0094530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303" w:rsidRPr="00917F14" w:rsidRDefault="00917F1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917F14">
              <w:rPr>
                <w:b/>
                <w:color w:val="auto"/>
                <w:sz w:val="20"/>
                <w:szCs w:val="20"/>
              </w:rPr>
              <w:t>75</w:t>
            </w:r>
          </w:p>
        </w:tc>
      </w:tr>
      <w:tr w:rsidR="00945303" w:rsidTr="0094530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303" w:rsidRDefault="0094530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303" w:rsidRPr="00917F14" w:rsidRDefault="00917F1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917F14">
              <w:rPr>
                <w:b/>
                <w:color w:val="auto"/>
                <w:sz w:val="20"/>
                <w:szCs w:val="20"/>
              </w:rPr>
              <w:t>3</w:t>
            </w:r>
          </w:p>
        </w:tc>
      </w:tr>
      <w:tr w:rsidR="00945303" w:rsidTr="0094530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303" w:rsidRDefault="0094530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303" w:rsidRPr="00917F14" w:rsidRDefault="00917F14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917F14"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</w:tr>
      <w:tr w:rsidR="00945303" w:rsidTr="0094530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303" w:rsidRDefault="0094530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303" w:rsidRPr="00917F14" w:rsidRDefault="0094530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917F14"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19A2" w:rsidRDefault="003419A2">
      <w:r>
        <w:separator/>
      </w:r>
    </w:p>
  </w:endnote>
  <w:endnote w:type="continuationSeparator" w:id="0">
    <w:p w:rsidR="003419A2" w:rsidRDefault="00341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420F61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19A2" w:rsidRDefault="003419A2">
      <w:r>
        <w:separator/>
      </w:r>
    </w:p>
  </w:footnote>
  <w:footnote w:type="continuationSeparator" w:id="0">
    <w:p w:rsidR="003419A2" w:rsidRDefault="00341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FB53DE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477CF"/>
    <w:multiLevelType w:val="hybridMultilevel"/>
    <w:tmpl w:val="484CE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CE664D"/>
    <w:multiLevelType w:val="hybridMultilevel"/>
    <w:tmpl w:val="E03276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AB4CC7"/>
    <w:multiLevelType w:val="multilevel"/>
    <w:tmpl w:val="03DA1B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sz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sz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sz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sz w:val="24"/>
      </w:rPr>
    </w:lvl>
  </w:abstractNum>
  <w:abstractNum w:abstractNumId="13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4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0A90C2C"/>
    <w:multiLevelType w:val="hybridMultilevel"/>
    <w:tmpl w:val="1CC038E2"/>
    <w:lvl w:ilvl="0" w:tplc="833C11D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4027C9"/>
    <w:multiLevelType w:val="multilevel"/>
    <w:tmpl w:val="03DA1B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sz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sz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sz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sz w:val="24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13"/>
  </w:num>
  <w:num w:numId="5">
    <w:abstractNumId w:val="1"/>
  </w:num>
  <w:num w:numId="6">
    <w:abstractNumId w:val="16"/>
  </w:num>
  <w:num w:numId="7">
    <w:abstractNumId w:val="4"/>
  </w:num>
  <w:num w:numId="8">
    <w:abstractNumId w:val="16"/>
    <w:lvlOverride w:ilvl="0">
      <w:startOverride w:val="1"/>
    </w:lvlOverride>
  </w:num>
  <w:num w:numId="9">
    <w:abstractNumId w:val="17"/>
  </w:num>
  <w:num w:numId="10">
    <w:abstractNumId w:val="11"/>
  </w:num>
  <w:num w:numId="11">
    <w:abstractNumId w:val="14"/>
  </w:num>
  <w:num w:numId="12">
    <w:abstractNumId w:val="2"/>
  </w:num>
  <w:num w:numId="13">
    <w:abstractNumId w:val="6"/>
  </w:num>
  <w:num w:numId="14">
    <w:abstractNumId w:val="15"/>
  </w:num>
  <w:num w:numId="15">
    <w:abstractNumId w:val="10"/>
  </w:num>
  <w:num w:numId="16">
    <w:abstractNumId w:val="19"/>
  </w:num>
  <w:num w:numId="17">
    <w:abstractNumId w:val="5"/>
  </w:num>
  <w:num w:numId="18">
    <w:abstractNumId w:val="21"/>
  </w:num>
  <w:num w:numId="19">
    <w:abstractNumId w:val="20"/>
  </w:num>
  <w:num w:numId="2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9"/>
  </w:num>
  <w:num w:numId="23">
    <w:abstractNumId w:val="12"/>
  </w:num>
  <w:num w:numId="24">
    <w:abstractNumId w:val="22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2A89"/>
    <w:rsid w:val="00027526"/>
    <w:rsid w:val="00027E20"/>
    <w:rsid w:val="00030F12"/>
    <w:rsid w:val="00036673"/>
    <w:rsid w:val="0003677D"/>
    <w:rsid w:val="00041E4B"/>
    <w:rsid w:val="00043806"/>
    <w:rsid w:val="00043A46"/>
    <w:rsid w:val="00046652"/>
    <w:rsid w:val="0005749C"/>
    <w:rsid w:val="00083761"/>
    <w:rsid w:val="00083B1B"/>
    <w:rsid w:val="00096DEE"/>
    <w:rsid w:val="000A1541"/>
    <w:rsid w:val="000A5135"/>
    <w:rsid w:val="000C41C8"/>
    <w:rsid w:val="000D6CF0"/>
    <w:rsid w:val="000D7D8F"/>
    <w:rsid w:val="000E549E"/>
    <w:rsid w:val="00111894"/>
    <w:rsid w:val="00114163"/>
    <w:rsid w:val="0011675B"/>
    <w:rsid w:val="001242F7"/>
    <w:rsid w:val="00131673"/>
    <w:rsid w:val="001333A8"/>
    <w:rsid w:val="00133A52"/>
    <w:rsid w:val="00167B9C"/>
    <w:rsid w:val="001870A7"/>
    <w:rsid w:val="00194FF7"/>
    <w:rsid w:val="00196F16"/>
    <w:rsid w:val="001B3BF7"/>
    <w:rsid w:val="001C4F0A"/>
    <w:rsid w:val="001C6C52"/>
    <w:rsid w:val="001D73E7"/>
    <w:rsid w:val="001D786C"/>
    <w:rsid w:val="001E3F2A"/>
    <w:rsid w:val="001E5AEB"/>
    <w:rsid w:val="001F143D"/>
    <w:rsid w:val="001F707B"/>
    <w:rsid w:val="00203370"/>
    <w:rsid w:val="0020696D"/>
    <w:rsid w:val="0022195F"/>
    <w:rsid w:val="002325AB"/>
    <w:rsid w:val="00232843"/>
    <w:rsid w:val="00240FAC"/>
    <w:rsid w:val="002843E1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24105"/>
    <w:rsid w:val="003419A2"/>
    <w:rsid w:val="003479B0"/>
    <w:rsid w:val="00350CF9"/>
    <w:rsid w:val="0035344F"/>
    <w:rsid w:val="00365292"/>
    <w:rsid w:val="00371123"/>
    <w:rsid w:val="003724A3"/>
    <w:rsid w:val="0038203F"/>
    <w:rsid w:val="003849E5"/>
    <w:rsid w:val="0039645B"/>
    <w:rsid w:val="003973B8"/>
    <w:rsid w:val="003A3B72"/>
    <w:rsid w:val="003A5FF0"/>
    <w:rsid w:val="003D0B08"/>
    <w:rsid w:val="003D4003"/>
    <w:rsid w:val="003D58C6"/>
    <w:rsid w:val="003E1A8D"/>
    <w:rsid w:val="003E56F9"/>
    <w:rsid w:val="003F0001"/>
    <w:rsid w:val="003F4233"/>
    <w:rsid w:val="003F7B62"/>
    <w:rsid w:val="00405D10"/>
    <w:rsid w:val="00412474"/>
    <w:rsid w:val="00412535"/>
    <w:rsid w:val="00412A5F"/>
    <w:rsid w:val="00420F61"/>
    <w:rsid w:val="004252DC"/>
    <w:rsid w:val="00426BA1"/>
    <w:rsid w:val="00426BFE"/>
    <w:rsid w:val="00442815"/>
    <w:rsid w:val="00457FDC"/>
    <w:rsid w:val="004600E4"/>
    <w:rsid w:val="004607EF"/>
    <w:rsid w:val="00476517"/>
    <w:rsid w:val="0048209F"/>
    <w:rsid w:val="004846A3"/>
    <w:rsid w:val="00486D1F"/>
    <w:rsid w:val="0048771D"/>
    <w:rsid w:val="00497319"/>
    <w:rsid w:val="004A1B60"/>
    <w:rsid w:val="004B7D17"/>
    <w:rsid w:val="004C4181"/>
    <w:rsid w:val="004D26FD"/>
    <w:rsid w:val="004D72D9"/>
    <w:rsid w:val="004F2C68"/>
    <w:rsid w:val="004F2E71"/>
    <w:rsid w:val="004F33B4"/>
    <w:rsid w:val="004F7A98"/>
    <w:rsid w:val="00500746"/>
    <w:rsid w:val="005247A6"/>
    <w:rsid w:val="00546EAF"/>
    <w:rsid w:val="0055096B"/>
    <w:rsid w:val="00574996"/>
    <w:rsid w:val="005807B4"/>
    <w:rsid w:val="00581858"/>
    <w:rsid w:val="00586A7F"/>
    <w:rsid w:val="005930A7"/>
    <w:rsid w:val="00594576"/>
    <w:rsid w:val="00594CD3"/>
    <w:rsid w:val="005955F9"/>
    <w:rsid w:val="005B11FF"/>
    <w:rsid w:val="005C55D0"/>
    <w:rsid w:val="005C561B"/>
    <w:rsid w:val="005C6319"/>
    <w:rsid w:val="005D2001"/>
    <w:rsid w:val="00603431"/>
    <w:rsid w:val="00606392"/>
    <w:rsid w:val="00626EA3"/>
    <w:rsid w:val="0063007E"/>
    <w:rsid w:val="00641D09"/>
    <w:rsid w:val="00655F46"/>
    <w:rsid w:val="00663E53"/>
    <w:rsid w:val="006647B7"/>
    <w:rsid w:val="00676A3F"/>
    <w:rsid w:val="00680BA2"/>
    <w:rsid w:val="00684D54"/>
    <w:rsid w:val="006863F4"/>
    <w:rsid w:val="006A46E0"/>
    <w:rsid w:val="006B07BF"/>
    <w:rsid w:val="006B56AE"/>
    <w:rsid w:val="006D23E8"/>
    <w:rsid w:val="006E5997"/>
    <w:rsid w:val="006E6720"/>
    <w:rsid w:val="007042D5"/>
    <w:rsid w:val="007138BF"/>
    <w:rsid w:val="007158A9"/>
    <w:rsid w:val="00721413"/>
    <w:rsid w:val="00731B10"/>
    <w:rsid w:val="007334E2"/>
    <w:rsid w:val="0073390C"/>
    <w:rsid w:val="00741B8D"/>
    <w:rsid w:val="0074464E"/>
    <w:rsid w:val="007461A1"/>
    <w:rsid w:val="00755AAB"/>
    <w:rsid w:val="007720A2"/>
    <w:rsid w:val="00776076"/>
    <w:rsid w:val="0078101F"/>
    <w:rsid w:val="00786A38"/>
    <w:rsid w:val="00790329"/>
    <w:rsid w:val="00794F15"/>
    <w:rsid w:val="007A0F28"/>
    <w:rsid w:val="007A79F2"/>
    <w:rsid w:val="007C068F"/>
    <w:rsid w:val="007C675D"/>
    <w:rsid w:val="007D191E"/>
    <w:rsid w:val="007E4D57"/>
    <w:rsid w:val="007F2FF6"/>
    <w:rsid w:val="007F52FF"/>
    <w:rsid w:val="008046AE"/>
    <w:rsid w:val="0080542D"/>
    <w:rsid w:val="00814C3C"/>
    <w:rsid w:val="00846BE3"/>
    <w:rsid w:val="00846CB3"/>
    <w:rsid w:val="00847A73"/>
    <w:rsid w:val="00857E00"/>
    <w:rsid w:val="00871F40"/>
    <w:rsid w:val="00877135"/>
    <w:rsid w:val="00885D4C"/>
    <w:rsid w:val="008938C7"/>
    <w:rsid w:val="008A0531"/>
    <w:rsid w:val="008B6A8D"/>
    <w:rsid w:val="008C6711"/>
    <w:rsid w:val="008C7701"/>
    <w:rsid w:val="008C7BF3"/>
    <w:rsid w:val="008D2150"/>
    <w:rsid w:val="009146BE"/>
    <w:rsid w:val="00914E87"/>
    <w:rsid w:val="00917F14"/>
    <w:rsid w:val="00923212"/>
    <w:rsid w:val="00931F5B"/>
    <w:rsid w:val="00933296"/>
    <w:rsid w:val="00940876"/>
    <w:rsid w:val="00945303"/>
    <w:rsid w:val="009458F5"/>
    <w:rsid w:val="00955477"/>
    <w:rsid w:val="009614FE"/>
    <w:rsid w:val="00964390"/>
    <w:rsid w:val="009A3FEE"/>
    <w:rsid w:val="009A43CE"/>
    <w:rsid w:val="009B0ACE"/>
    <w:rsid w:val="009B4991"/>
    <w:rsid w:val="009C7640"/>
    <w:rsid w:val="009E09D8"/>
    <w:rsid w:val="00A02A52"/>
    <w:rsid w:val="00A11B05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8595F"/>
    <w:rsid w:val="00A96477"/>
    <w:rsid w:val="00A973CD"/>
    <w:rsid w:val="00AA0E39"/>
    <w:rsid w:val="00AA3B18"/>
    <w:rsid w:val="00AA4DD9"/>
    <w:rsid w:val="00AB3E4B"/>
    <w:rsid w:val="00AB655E"/>
    <w:rsid w:val="00AC57A5"/>
    <w:rsid w:val="00AE1C76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0F57"/>
    <w:rsid w:val="00B65EFA"/>
    <w:rsid w:val="00B83F26"/>
    <w:rsid w:val="00B95607"/>
    <w:rsid w:val="00B96AC5"/>
    <w:rsid w:val="00BB4F43"/>
    <w:rsid w:val="00BB5F1F"/>
    <w:rsid w:val="00BC3A28"/>
    <w:rsid w:val="00BD12E3"/>
    <w:rsid w:val="00BF3E48"/>
    <w:rsid w:val="00C00375"/>
    <w:rsid w:val="00C10249"/>
    <w:rsid w:val="00C15B5C"/>
    <w:rsid w:val="00C324DF"/>
    <w:rsid w:val="00C33798"/>
    <w:rsid w:val="00C37C9A"/>
    <w:rsid w:val="00C41795"/>
    <w:rsid w:val="00C42782"/>
    <w:rsid w:val="00C50308"/>
    <w:rsid w:val="00C52F26"/>
    <w:rsid w:val="00C611D8"/>
    <w:rsid w:val="00C76928"/>
    <w:rsid w:val="00C947FB"/>
    <w:rsid w:val="00CB5513"/>
    <w:rsid w:val="00CD2DB2"/>
    <w:rsid w:val="00CF1CB2"/>
    <w:rsid w:val="00CF2FBF"/>
    <w:rsid w:val="00D01260"/>
    <w:rsid w:val="00D11547"/>
    <w:rsid w:val="00D1183C"/>
    <w:rsid w:val="00D17216"/>
    <w:rsid w:val="00D36BD4"/>
    <w:rsid w:val="00D43CB7"/>
    <w:rsid w:val="00D465B9"/>
    <w:rsid w:val="00D53022"/>
    <w:rsid w:val="00D55B2B"/>
    <w:rsid w:val="00DB0142"/>
    <w:rsid w:val="00DB3A5B"/>
    <w:rsid w:val="00DB7026"/>
    <w:rsid w:val="00DD2ED3"/>
    <w:rsid w:val="00DE190F"/>
    <w:rsid w:val="00DE2BEA"/>
    <w:rsid w:val="00DE62E2"/>
    <w:rsid w:val="00DF5C11"/>
    <w:rsid w:val="00E16E4A"/>
    <w:rsid w:val="00E25F9A"/>
    <w:rsid w:val="00E46276"/>
    <w:rsid w:val="00E47168"/>
    <w:rsid w:val="00E62C23"/>
    <w:rsid w:val="00E65A40"/>
    <w:rsid w:val="00E9725F"/>
    <w:rsid w:val="00E9743E"/>
    <w:rsid w:val="00EA1B88"/>
    <w:rsid w:val="00EA39FC"/>
    <w:rsid w:val="00EB0ADA"/>
    <w:rsid w:val="00EB52B7"/>
    <w:rsid w:val="00EC15E6"/>
    <w:rsid w:val="00EE07BF"/>
    <w:rsid w:val="00EE1335"/>
    <w:rsid w:val="00EE3891"/>
    <w:rsid w:val="00F00795"/>
    <w:rsid w:val="00F01879"/>
    <w:rsid w:val="00F03B30"/>
    <w:rsid w:val="00F053AE"/>
    <w:rsid w:val="00F128D3"/>
    <w:rsid w:val="00F139C0"/>
    <w:rsid w:val="00F1723B"/>
    <w:rsid w:val="00F201F9"/>
    <w:rsid w:val="00F22A00"/>
    <w:rsid w:val="00F23ABE"/>
    <w:rsid w:val="00F31E7C"/>
    <w:rsid w:val="00F4304E"/>
    <w:rsid w:val="00F469CC"/>
    <w:rsid w:val="00F53F75"/>
    <w:rsid w:val="00FA09BD"/>
    <w:rsid w:val="00FA5FD5"/>
    <w:rsid w:val="00FB455D"/>
    <w:rsid w:val="00FB53DE"/>
    <w:rsid w:val="00FB6199"/>
    <w:rsid w:val="00FC1BE5"/>
    <w:rsid w:val="00FD1CAB"/>
    <w:rsid w:val="00FD3016"/>
    <w:rsid w:val="00FD36B1"/>
    <w:rsid w:val="00FE6ACC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  <w14:docId w14:val="3BF33449"/>
  <w15:docId w15:val="{FB02A129-34B4-465B-8B0A-97E1BB4F9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6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766CD3-3E64-4062-BD9C-1C9F56ECC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914</Words>
  <Characters>5487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Wyczarska-Dziki</cp:lastModifiedBy>
  <cp:revision>14</cp:revision>
  <cp:lastPrinted>2019-06-05T11:04:00Z</cp:lastPrinted>
  <dcterms:created xsi:type="dcterms:W3CDTF">2021-02-23T12:28:00Z</dcterms:created>
  <dcterms:modified xsi:type="dcterms:W3CDTF">2021-10-06T11:32:00Z</dcterms:modified>
</cp:coreProperties>
</file>